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5" w:type="dxa"/>
        <w:jc w:val="center"/>
        <w:tblLook w:val="04A0" w:firstRow="1" w:lastRow="0" w:firstColumn="1" w:lastColumn="0" w:noHBand="0" w:noVBand="1"/>
      </w:tblPr>
      <w:tblGrid>
        <w:gridCol w:w="9026"/>
      </w:tblGrid>
      <w:tr w:rsidR="004C4AE1" w:rsidTr="00E403A4">
        <w:trPr>
          <w:jc w:val="center"/>
        </w:trPr>
        <w:tc>
          <w:tcPr>
            <w:tcW w:w="8755" w:type="dxa"/>
          </w:tcPr>
          <w:p w:rsidR="004C4AE1" w:rsidRDefault="004C4AE1" w:rsidP="00E403A4"/>
          <w:p w:rsidR="004C4AE1" w:rsidRDefault="004C4AE1" w:rsidP="00E403A4"/>
          <w:tbl>
            <w:tblPr>
              <w:tblW w:w="903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6070"/>
              <w:gridCol w:w="2960"/>
            </w:tblGrid>
            <w:tr w:rsidR="004C4AE1" w:rsidRPr="001B1101" w:rsidTr="00E403A4">
              <w:trPr>
                <w:trHeight w:val="45"/>
                <w:jc w:val="center"/>
              </w:trPr>
              <w:tc>
                <w:tcPr>
                  <w:tcW w:w="6070" w:type="dxa"/>
                </w:tcPr>
                <w:p w:rsidR="004C4AE1" w:rsidRDefault="004C4AE1" w:rsidP="00E403A4">
                  <w:pPr>
                    <w:adjustRightInd w:val="0"/>
                    <w:snapToGrid w:val="0"/>
                    <w:jc w:val="left"/>
                    <w:rPr>
                      <w:rFonts w:ascii="宋体" w:hAnsi="宋体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宋体" w:hAnsi="宋体" w:hint="eastAsia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960" w:type="dxa"/>
                </w:tcPr>
                <w:p w:rsidR="004C4AE1" w:rsidRPr="000C1307" w:rsidRDefault="004C4AE1" w:rsidP="00E403A4">
                  <w:pPr>
                    <w:spacing w:line="240" w:lineRule="exact"/>
                    <w:jc w:val="left"/>
                    <w:rPr>
                      <w:rStyle w:val="a5"/>
                    </w:rPr>
                  </w:pPr>
                  <w:r>
                    <w:rPr>
                      <w:b/>
                      <w:szCs w:val="21"/>
                    </w:rPr>
                    <w:t>G/SPS/N/BRA/2130/Corr.1</w:t>
                  </w:r>
                </w:p>
                <w:p w:rsidR="004C4AE1" w:rsidRPr="000C1307" w:rsidRDefault="004C4AE1" w:rsidP="00E403A4">
                  <w:pPr>
                    <w:spacing w:line="240" w:lineRule="exact"/>
                    <w:jc w:val="left"/>
                    <w:rPr>
                      <w:b/>
                      <w:szCs w:val="21"/>
                    </w:rPr>
                  </w:pPr>
                  <w:r w:rsidRPr="000C1307">
                    <w:rPr>
                      <w:b/>
                      <w:szCs w:val="21"/>
                    </w:rPr>
                    <w:t>分发日期：</w:t>
                  </w:r>
                  <w:r>
                    <w:rPr>
                      <w:rStyle w:val="a5"/>
                      <w:rFonts w:hAnsi="宋体"/>
                    </w:rPr>
                    <w:t>2023-02-13</w:t>
                  </w:r>
                </w:p>
                <w:p w:rsidR="004C4AE1" w:rsidRPr="00C52E3F" w:rsidRDefault="004C4AE1" w:rsidP="00E403A4">
                  <w:pPr>
                    <w:adjustRightInd w:val="0"/>
                    <w:snapToGrid w:val="0"/>
                    <w:jc w:val="left"/>
                    <w:rPr>
                      <w:sz w:val="21"/>
                      <w:szCs w:val="21"/>
                      <w:u w:val="single"/>
                      <w:lang w:eastAsia="zh-CN"/>
                    </w:rPr>
                  </w:pPr>
                  <w:r w:rsidRPr="000C1307">
                    <w:rPr>
                      <w:szCs w:val="21"/>
                    </w:rPr>
                    <w:t>(</w:t>
                  </w:r>
                  <w:r>
                    <w:rPr>
                      <w:szCs w:val="21"/>
                    </w:rPr>
                    <w:t>23-1020</w:t>
                  </w:r>
                  <w:r w:rsidRPr="000C1307">
                    <w:rPr>
                      <w:szCs w:val="21"/>
                    </w:rPr>
                    <w:t>)</w:t>
                  </w:r>
                </w:p>
              </w:tc>
            </w:tr>
            <w:tr w:rsidR="004C4AE1" w:rsidRPr="001B1101" w:rsidTr="00E403A4">
              <w:trPr>
                <w:trHeight w:val="277"/>
                <w:jc w:val="center"/>
              </w:trPr>
              <w:tc>
                <w:tcPr>
                  <w:tcW w:w="6070" w:type="dxa"/>
                </w:tcPr>
                <w:p w:rsidR="004C4AE1" w:rsidRPr="001B1101" w:rsidRDefault="004C4AE1" w:rsidP="00E403A4">
                  <w:pPr>
                    <w:adjustRightInd w:val="0"/>
                    <w:snapToGrid w:val="0"/>
                    <w:jc w:val="left"/>
                    <w:rPr>
                      <w:rFonts w:ascii="宋体" w:hAnsi="宋体"/>
                      <w:bCs/>
                      <w:color w:val="000000"/>
                      <w:sz w:val="21"/>
                      <w:szCs w:val="21"/>
                      <w:lang w:eastAsia="zh-CN"/>
                    </w:rPr>
                  </w:pPr>
                  <w:r w:rsidRPr="001B1101">
                    <w:rPr>
                      <w:rFonts w:ascii="宋体" w:hAnsi="宋体" w:hint="eastAsia"/>
                      <w:bCs/>
                      <w:color w:val="000000"/>
                      <w:sz w:val="21"/>
                      <w:szCs w:val="21"/>
                      <w:lang w:eastAsia="zh-CN"/>
                    </w:rPr>
                    <w:t>卫生及植物卫生措施委员会</w:t>
                  </w:r>
                </w:p>
              </w:tc>
              <w:tc>
                <w:tcPr>
                  <w:tcW w:w="2960" w:type="dxa"/>
                </w:tcPr>
                <w:p w:rsidR="004C4AE1" w:rsidRPr="00C52E3F" w:rsidRDefault="004C4AE1" w:rsidP="00E403A4">
                  <w:pPr>
                    <w:tabs>
                      <w:tab w:val="left" w:pos="962"/>
                    </w:tabs>
                    <w:adjustRightInd w:val="0"/>
                    <w:snapToGrid w:val="0"/>
                    <w:jc w:val="left"/>
                    <w:rPr>
                      <w:sz w:val="21"/>
                      <w:szCs w:val="21"/>
                      <w:lang w:eastAsia="zh-CN"/>
                    </w:rPr>
                  </w:pPr>
                  <w:r w:rsidRPr="00C52E3F">
                    <w:rPr>
                      <w:bCs/>
                      <w:sz w:val="21"/>
                      <w:szCs w:val="21"/>
                      <w:lang w:eastAsia="zh-CN"/>
                    </w:rPr>
                    <w:t>原文</w:t>
                  </w:r>
                  <w:r w:rsidRPr="00C52E3F">
                    <w:rPr>
                      <w:sz w:val="21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Style w:val="a5"/>
                      <w:rFonts w:hint="eastAsia"/>
                      <w:lang w:eastAsia="zh-CN"/>
                    </w:rPr>
                    <w:t>英语</w:t>
                  </w:r>
                </w:p>
              </w:tc>
            </w:tr>
          </w:tbl>
          <w:p w:rsidR="004C4AE1" w:rsidRPr="00B642AD" w:rsidRDefault="004C4AE1" w:rsidP="00E403A4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  <w:r w:rsidRPr="00B642AD"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4C4AE1" w:rsidRPr="00B642AD" w:rsidRDefault="004C4AE1" w:rsidP="00E403A4">
            <w:pPr>
              <w:pStyle w:val="a3"/>
              <w:adjustRightInd w:val="0"/>
              <w:snapToGrid w:val="0"/>
              <w:rPr>
                <w:b w:val="0"/>
                <w:caps w:val="0"/>
                <w:sz w:val="28"/>
                <w:szCs w:val="28"/>
                <w:lang w:eastAsia="zh-CN"/>
              </w:rPr>
            </w:pPr>
            <w:r w:rsidRPr="00B642AD">
              <w:rPr>
                <w:rFonts w:hint="eastAsia"/>
                <w:sz w:val="28"/>
                <w:szCs w:val="28"/>
                <w:lang w:eastAsia="zh-CN"/>
              </w:rPr>
              <w:t>通</w:t>
            </w:r>
            <w:r w:rsidRPr="00B642AD"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 w:rsidRPr="00B642AD">
              <w:rPr>
                <w:rFonts w:hint="eastAsia"/>
                <w:sz w:val="28"/>
                <w:szCs w:val="28"/>
                <w:lang w:eastAsia="zh-CN"/>
              </w:rPr>
              <w:t>报</w:t>
            </w:r>
          </w:p>
          <w:p w:rsidR="004C4AE1" w:rsidRPr="00B642AD" w:rsidRDefault="004C4AE1" w:rsidP="00E403A4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b/>
                <w:caps/>
                <w:sz w:val="21"/>
                <w:szCs w:val="21"/>
                <w:lang w:eastAsia="zh-CN"/>
              </w:rPr>
            </w:pPr>
          </w:p>
          <w:p w:rsidR="004C4AE1" w:rsidRPr="00B642AD" w:rsidRDefault="004C4AE1" w:rsidP="00E403A4">
            <w:pPr>
              <w:pStyle w:val="Title2"/>
              <w:adjustRightInd w:val="0"/>
              <w:snapToGrid w:val="0"/>
              <w:rPr>
                <w:sz w:val="21"/>
                <w:szCs w:val="21"/>
                <w:lang w:eastAsia="zh-CN"/>
              </w:rPr>
            </w:pPr>
            <w:r w:rsidRPr="00B642AD">
              <w:rPr>
                <w:rFonts w:hint="eastAsia"/>
                <w:sz w:val="21"/>
                <w:szCs w:val="21"/>
                <w:lang w:eastAsia="zh-CN"/>
              </w:rPr>
              <w:t>勘误</w:t>
            </w:r>
          </w:p>
          <w:p w:rsidR="004C4AE1" w:rsidRPr="00B642AD" w:rsidRDefault="004C4AE1" w:rsidP="00E403A4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4C4AE1" w:rsidRPr="00B642AD" w:rsidRDefault="004C4AE1" w:rsidP="00E403A4">
            <w:pPr>
              <w:pStyle w:val="Title2"/>
              <w:adjustRightInd w:val="0"/>
              <w:snapToGrid w:val="0"/>
              <w:jc w:val="left"/>
              <w:rPr>
                <w:rFonts w:hAnsi="宋体"/>
                <w:b/>
                <w:color w:val="000000"/>
                <w:sz w:val="21"/>
                <w:szCs w:val="21"/>
                <w:u w:val="none"/>
                <w:lang w:eastAsia="zh-CN"/>
              </w:rPr>
            </w:pPr>
            <w:r w:rsidRPr="00B642AD">
              <w:rPr>
                <w:rFonts w:hAnsi="宋体" w:hint="eastAsia"/>
                <w:b/>
                <w:color w:val="000000"/>
                <w:sz w:val="21"/>
                <w:szCs w:val="21"/>
                <w:u w:val="none"/>
                <w:lang w:eastAsia="zh-CN"/>
              </w:rPr>
              <w:t xml:space="preserve">    </w:t>
            </w:r>
            <w:r w:rsidRPr="00B642AD">
              <w:rPr>
                <w:rFonts w:hAnsi="宋体"/>
                <w:b/>
                <w:color w:val="000000"/>
                <w:sz w:val="21"/>
                <w:szCs w:val="21"/>
                <w:u w:val="none"/>
                <w:lang w:eastAsia="zh-CN"/>
              </w:rPr>
              <w:t>应</w:t>
            </w:r>
            <w:r>
              <w:rPr>
                <w:rFonts w:hint="eastAsia"/>
                <w:b/>
                <w:snapToGrid w:val="0"/>
                <w:color w:val="000000"/>
                <w:sz w:val="21"/>
                <w:szCs w:val="21"/>
                <w:u w:val="none"/>
                <w:lang w:eastAsia="zh-CN"/>
              </w:rPr>
              <w:t>巴西</w:t>
            </w:r>
            <w:r w:rsidRPr="00B642AD">
              <w:rPr>
                <w:rFonts w:hAnsi="宋体"/>
                <w:b/>
                <w:color w:val="000000"/>
                <w:sz w:val="21"/>
                <w:szCs w:val="21"/>
                <w:u w:val="none"/>
                <w:lang w:eastAsia="zh-CN"/>
              </w:rPr>
              <w:t>代表团</w:t>
            </w:r>
            <w:r w:rsidRPr="00B642AD">
              <w:rPr>
                <w:rFonts w:hAnsi="宋体" w:hint="eastAsia"/>
                <w:b/>
                <w:color w:val="000000"/>
                <w:sz w:val="21"/>
                <w:szCs w:val="21"/>
                <w:u w:val="none"/>
                <w:lang w:eastAsia="zh-CN"/>
              </w:rPr>
              <w:t>的</w:t>
            </w:r>
            <w:r w:rsidRPr="00B642AD">
              <w:rPr>
                <w:rFonts w:hAnsi="宋体"/>
                <w:b/>
                <w:color w:val="000000"/>
                <w:sz w:val="21"/>
                <w:szCs w:val="21"/>
                <w:u w:val="none"/>
                <w:lang w:eastAsia="zh-CN"/>
              </w:rPr>
              <w:t>要求，发送</w:t>
            </w:r>
            <w:r>
              <w:rPr>
                <w:rFonts w:hAnsi="宋体"/>
                <w:b/>
                <w:snapToGrid w:val="0"/>
                <w:color w:val="000000"/>
                <w:sz w:val="21"/>
                <w:szCs w:val="21"/>
                <w:u w:val="none"/>
                <w:lang w:eastAsia="zh-CN"/>
              </w:rPr>
              <w:t>2023-02-13</w:t>
            </w:r>
            <w:r w:rsidRPr="00B642AD">
              <w:rPr>
                <w:rFonts w:hAnsi="宋体"/>
                <w:b/>
                <w:color w:val="000000"/>
                <w:sz w:val="21"/>
                <w:szCs w:val="21"/>
                <w:u w:val="none"/>
                <w:lang w:eastAsia="zh-CN"/>
              </w:rPr>
              <w:t>如下信息：</w:t>
            </w:r>
          </w:p>
          <w:p w:rsidR="004C4AE1" w:rsidRPr="00B642AD" w:rsidRDefault="004C4AE1" w:rsidP="00E403A4">
            <w:pPr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4C4AE1" w:rsidRPr="00266886" w:rsidRDefault="004C4AE1" w:rsidP="00E403A4">
            <w:pPr>
              <w:adjustRightInd w:val="0"/>
              <w:snapToGrid w:val="0"/>
              <w:ind w:firstLineChars="200" w:firstLine="420"/>
              <w:jc w:val="left"/>
              <w:rPr>
                <w:rFonts w:hAnsi="宋体"/>
                <w:snapToGrid w:val="0"/>
                <w:sz w:val="21"/>
                <w:szCs w:val="21"/>
                <w:u w:val="single"/>
                <w:lang w:eastAsia="zh-CN"/>
              </w:rPr>
            </w:pPr>
            <w:r>
              <w:rPr>
                <w:sz w:val="21"/>
                <w:szCs w:val="21"/>
                <w:u w:val="single"/>
                <w:lang w:eastAsia="zh-CN"/>
              </w:rPr>
              <w:t>2023</w:t>
            </w:r>
            <w:r>
              <w:rPr>
                <w:sz w:val="21"/>
                <w:szCs w:val="21"/>
                <w:u w:val="single"/>
                <w:lang w:eastAsia="zh-CN"/>
              </w:rPr>
              <w:t>年</w:t>
            </w:r>
            <w:r>
              <w:rPr>
                <w:sz w:val="21"/>
                <w:szCs w:val="21"/>
                <w:u w:val="single"/>
                <w:lang w:eastAsia="zh-CN"/>
              </w:rPr>
              <w:t>1</w:t>
            </w:r>
            <w:r>
              <w:rPr>
                <w:sz w:val="21"/>
                <w:szCs w:val="21"/>
                <w:u w:val="single"/>
                <w:lang w:eastAsia="zh-CN"/>
              </w:rPr>
              <w:t>月</w:t>
            </w:r>
            <w:r>
              <w:rPr>
                <w:sz w:val="21"/>
                <w:szCs w:val="21"/>
                <w:u w:val="single"/>
                <w:lang w:eastAsia="zh-CN"/>
              </w:rPr>
              <w:t>16</w:t>
            </w:r>
            <w:r>
              <w:rPr>
                <w:sz w:val="21"/>
                <w:szCs w:val="21"/>
                <w:u w:val="single"/>
                <w:lang w:eastAsia="zh-CN"/>
              </w:rPr>
              <w:t>日第</w:t>
            </w:r>
            <w:r>
              <w:rPr>
                <w:sz w:val="21"/>
                <w:szCs w:val="21"/>
                <w:u w:val="single"/>
                <w:lang w:eastAsia="zh-CN"/>
              </w:rPr>
              <w:t>1139</w:t>
            </w:r>
            <w:r>
              <w:rPr>
                <w:sz w:val="21"/>
                <w:szCs w:val="21"/>
                <w:u w:val="single"/>
                <w:lang w:eastAsia="zh-CN"/>
              </w:rPr>
              <w:t>号决议草案</w:t>
            </w:r>
            <w:r>
              <w:rPr>
                <w:sz w:val="21"/>
                <w:szCs w:val="21"/>
                <w:u w:val="single"/>
                <w:lang w:eastAsia="zh-CN"/>
              </w:rPr>
              <w:t>,</w:t>
            </w:r>
            <w:r>
              <w:rPr>
                <w:sz w:val="21"/>
                <w:szCs w:val="21"/>
                <w:u w:val="single"/>
                <w:lang w:eastAsia="zh-CN"/>
              </w:rPr>
              <w:t>对活性成分进行更新</w:t>
            </w:r>
            <w:r>
              <w:rPr>
                <w:sz w:val="21"/>
                <w:szCs w:val="21"/>
                <w:u w:val="single"/>
                <w:lang w:eastAsia="zh-CN"/>
              </w:rPr>
              <w:t>,</w:t>
            </w:r>
            <w:r>
              <w:rPr>
                <w:sz w:val="21"/>
                <w:szCs w:val="21"/>
                <w:u w:val="single"/>
                <w:lang w:eastAsia="zh-CN"/>
              </w:rPr>
              <w:t>应视为无效。</w:t>
            </w:r>
          </w:p>
          <w:p w:rsidR="004C4AE1" w:rsidRPr="00266886" w:rsidRDefault="004C4AE1" w:rsidP="00E403A4">
            <w:pPr>
              <w:pStyle w:val="1"/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4C4AE1" w:rsidRPr="00266886" w:rsidRDefault="004C4AE1" w:rsidP="00E403A4">
            <w:pPr>
              <w:tabs>
                <w:tab w:val="clear" w:pos="720"/>
              </w:tabs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sz w:val="21"/>
                <w:szCs w:val="21"/>
                <w:lang w:eastAsia="zh-CN"/>
              </w:rPr>
              <w:t>G/SPS/N/BRA/2130</w:t>
            </w:r>
            <w:r>
              <w:rPr>
                <w:rFonts w:hint="eastAsia"/>
                <w:sz w:val="21"/>
                <w:szCs w:val="21"/>
                <w:lang w:eastAsia="zh-CN"/>
              </w:rPr>
              <w:t>号通报与卫生与植物检疫措施事项无关，因此应视为无效。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</w:p>
          <w:p w:rsidR="004C4AE1" w:rsidRPr="00B642AD" w:rsidRDefault="004C4AE1" w:rsidP="00E403A4">
            <w:pPr>
              <w:tabs>
                <w:tab w:val="clear" w:pos="720"/>
                <w:tab w:val="left" w:pos="405"/>
              </w:tabs>
              <w:adjustRightInd w:val="0"/>
              <w:snapToGrid w:val="0"/>
              <w:ind w:firstLineChars="200" w:firstLine="420"/>
              <w:jc w:val="left"/>
              <w:rPr>
                <w:sz w:val="21"/>
                <w:szCs w:val="21"/>
                <w:lang w:eastAsia="zh-CN"/>
              </w:rPr>
            </w:pPr>
          </w:p>
          <w:p w:rsidR="004C4AE1" w:rsidRPr="00B642AD" w:rsidRDefault="004C4AE1" w:rsidP="00E403A4">
            <w:pPr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4C4AE1" w:rsidRPr="00B642AD" w:rsidRDefault="004C4AE1" w:rsidP="00E403A4">
            <w:pPr>
              <w:adjustRightInd w:val="0"/>
              <w:snapToGrid w:val="0"/>
              <w:jc w:val="left"/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</w:pP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 xml:space="preserve">    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文本可从以下机构得到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:</w:t>
            </w:r>
            <w:r w:rsidRPr="00B642AD">
              <w:rPr>
                <w:sz w:val="21"/>
                <w:szCs w:val="21"/>
                <w:lang w:eastAsia="zh-CN"/>
              </w:rPr>
              <w:t xml:space="preserve"> 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[ ]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国家通报机构，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[</w:t>
            </w:r>
            <w:r w:rsidRPr="00F44D45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X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 xml:space="preserve"> ]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(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如能提供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 xml:space="preserve">): </w:t>
            </w:r>
            <w:r w:rsidRPr="00B642AD">
              <w:rPr>
                <w:sz w:val="21"/>
                <w:szCs w:val="21"/>
                <w:lang w:eastAsia="zh-CN"/>
              </w:rPr>
              <w:br/>
            </w:r>
            <w:r>
              <w:rPr>
                <w:sz w:val="21"/>
                <w:szCs w:val="21"/>
                <w:lang w:val="es-ES" w:eastAsia="zh-CN"/>
              </w:rPr>
              <w:t>巴西国家卫生监督局（</w:t>
            </w:r>
            <w:r>
              <w:rPr>
                <w:sz w:val="21"/>
                <w:szCs w:val="21"/>
                <w:lang w:val="es-ES" w:eastAsia="zh-CN"/>
              </w:rPr>
              <w:t>ANVISA</w:t>
            </w:r>
            <w:r>
              <w:rPr>
                <w:sz w:val="21"/>
                <w:szCs w:val="21"/>
                <w:lang w:val="es-ES" w:eastAsia="zh-CN"/>
              </w:rPr>
              <w:t>）国际事务咨询处（</w:t>
            </w:r>
            <w:r>
              <w:rPr>
                <w:sz w:val="21"/>
                <w:szCs w:val="21"/>
                <w:lang w:val="es-ES" w:eastAsia="zh-CN"/>
              </w:rPr>
              <w:t>AINTE</w:t>
            </w:r>
            <w:r>
              <w:rPr>
                <w:sz w:val="21"/>
                <w:szCs w:val="21"/>
                <w:lang w:val="es-ES" w:eastAsia="zh-CN"/>
              </w:rPr>
              <w:t>），电话：</w:t>
            </w:r>
            <w:r>
              <w:rPr>
                <w:sz w:val="21"/>
                <w:szCs w:val="21"/>
                <w:lang w:val="es-ES" w:eastAsia="zh-CN"/>
              </w:rPr>
              <w:t>+(5561)34625402/5404/5406</w:t>
            </w:r>
            <w:r>
              <w:rPr>
                <w:sz w:val="21"/>
                <w:szCs w:val="21"/>
                <w:lang w:val="es-ES" w:eastAsia="zh-CN"/>
              </w:rPr>
              <w:t>电子邮箱：</w:t>
            </w:r>
            <w:r>
              <w:rPr>
                <w:sz w:val="21"/>
                <w:szCs w:val="21"/>
                <w:lang w:val="es-ES" w:eastAsia="zh-CN"/>
              </w:rPr>
              <w:t>rel@anvisa.gov.br</w:t>
            </w:r>
          </w:p>
          <w:p w:rsidR="004C4AE1" w:rsidRPr="00B642AD" w:rsidRDefault="004C4AE1" w:rsidP="00E403A4">
            <w:pPr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4C4AE1" w:rsidRDefault="004C4AE1" w:rsidP="00E403A4">
            <w:pPr>
              <w:adjustRightInd w:val="0"/>
              <w:snapToGrid w:val="0"/>
              <w:jc w:val="left"/>
              <w:rPr>
                <w:lang w:eastAsia="zh-CN"/>
              </w:rPr>
            </w:pPr>
          </w:p>
        </w:tc>
      </w:tr>
    </w:tbl>
    <w:p w:rsidR="004C4AE1" w:rsidRPr="002B0C74" w:rsidRDefault="004C4AE1" w:rsidP="004C4AE1">
      <w:pPr>
        <w:adjustRightInd w:val="0"/>
        <w:snapToGrid w:val="0"/>
        <w:rPr>
          <w:lang w:eastAsia="zh-CN"/>
        </w:rPr>
      </w:pPr>
    </w:p>
    <w:p w:rsidR="004C4AE1" w:rsidRDefault="004C4AE1" w:rsidP="004C4AE1">
      <w:pPr>
        <w:adjustRightInd w:val="0"/>
        <w:snapToGrid w:val="0"/>
        <w:rPr>
          <w:lang w:eastAsia="zh-CN"/>
        </w:rPr>
      </w:pPr>
    </w:p>
    <w:p w:rsidR="00487493" w:rsidRDefault="00487493">
      <w:pPr>
        <w:rPr>
          <w:lang w:eastAsia="zh-CN"/>
        </w:rPr>
      </w:pPr>
    </w:p>
    <w:sectPr w:rsidR="00487493" w:rsidSect="00254BA2">
      <w:pgSz w:w="11906" w:h="16838" w:code="9"/>
      <w:pgMar w:top="1440" w:right="1440" w:bottom="1418" w:left="1440" w:header="709" w:footer="709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E1"/>
    <w:rsid w:val="00254BA2"/>
    <w:rsid w:val="00487493"/>
    <w:rsid w:val="004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0B2D2-B8C3-4222-B4B7-CA25BA9F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AE1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4AE1"/>
    <w:pPr>
      <w:jc w:val="center"/>
    </w:pPr>
    <w:rPr>
      <w:b/>
      <w:caps/>
      <w:kern w:val="28"/>
    </w:rPr>
  </w:style>
  <w:style w:type="character" w:customStyle="1" w:styleId="a4">
    <w:name w:val="标题 字符"/>
    <w:basedOn w:val="a0"/>
    <w:link w:val="a3"/>
    <w:rsid w:val="004C4AE1"/>
    <w:rPr>
      <w:rFonts w:ascii="Times New Roman" w:eastAsia="宋体" w:hAnsi="Times New Roman" w:cs="Times New Roman"/>
      <w:b/>
      <w:caps/>
      <w:kern w:val="28"/>
      <w:sz w:val="22"/>
      <w:szCs w:val="20"/>
      <w:lang w:val="en-GB" w:eastAsia="en-GB"/>
    </w:rPr>
  </w:style>
  <w:style w:type="paragraph" w:customStyle="1" w:styleId="Title2">
    <w:name w:val="Title 2"/>
    <w:basedOn w:val="a"/>
    <w:rsid w:val="004C4AE1"/>
    <w:pPr>
      <w:jc w:val="center"/>
    </w:pPr>
    <w:rPr>
      <w:u w:val="single"/>
    </w:rPr>
  </w:style>
  <w:style w:type="character" w:styleId="a5">
    <w:name w:val="Placeholder Text"/>
    <w:basedOn w:val="a0"/>
    <w:semiHidden/>
    <w:rsid w:val="004C4AE1"/>
    <w:rPr>
      <w:color w:val="808080"/>
    </w:rPr>
  </w:style>
  <w:style w:type="paragraph" w:styleId="1">
    <w:name w:val="index 1"/>
    <w:basedOn w:val="a"/>
    <w:next w:val="a"/>
    <w:autoRedefine/>
    <w:semiHidden/>
    <w:rsid w:val="004C4AE1"/>
    <w:pPr>
      <w:tabs>
        <w:tab w:val="clear" w:pos="720"/>
      </w:tabs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jiankun zhao</dc:creator>
  <cp:keywords/>
  <dc:description/>
  <cp:lastModifiedBy>jiankun zhao</cp:lastModifiedBy>
  <cp:revision>3</cp:revision>
  <dcterms:created xsi:type="dcterms:W3CDTF">2023-03-08T13:15:00Z</dcterms:created>
  <dcterms:modified xsi:type="dcterms:W3CDTF">2023-03-08T13:17:00Z</dcterms:modified>
</cp:coreProperties>
</file>