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35" w:type="dxa"/>
        <w:jc w:val="center"/>
        <w:tblLayout w:type="fixed"/>
        <w:tblLook w:val="04A0"/>
      </w:tblPr>
      <w:tblGrid>
        <w:gridCol w:w="5911"/>
        <w:gridCol w:w="2424"/>
      </w:tblGrid>
      <w:tr w:rsidR="00C64437" w:rsidRPr="00C64437" w:rsidTr="00C64437">
        <w:trPr>
          <w:jc w:val="center"/>
        </w:trPr>
        <w:tc>
          <w:tcPr>
            <w:tcW w:w="5911" w:type="dxa"/>
            <w:vMerge w:val="restart"/>
          </w:tcPr>
          <w:p w:rsidR="00C64437" w:rsidRPr="00C64437" w:rsidRDefault="00C64437" w:rsidP="00C64437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b/>
                <w:smallCaps/>
                <w:kern w:val="0"/>
                <w:sz w:val="44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smallCaps/>
                <w:kern w:val="0"/>
                <w:sz w:val="44"/>
                <w:szCs w:val="20"/>
                <w:lang w:val="en-GB"/>
              </w:rPr>
              <w:t>世界贸易组织</w:t>
            </w:r>
          </w:p>
          <w:p w:rsidR="00C64437" w:rsidRPr="00C64437" w:rsidRDefault="00C64437" w:rsidP="00C64437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b/>
                <w:smallCaps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424" w:type="dxa"/>
          </w:tcPr>
          <w:p w:rsidR="00C64437" w:rsidRPr="00C64437" w:rsidRDefault="00C64437" w:rsidP="00C64437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u w:val="single"/>
                <w:lang w:val="en-GB"/>
              </w:rPr>
            </w:pPr>
          </w:p>
        </w:tc>
      </w:tr>
      <w:tr w:rsidR="00C64437" w:rsidRPr="00C64437" w:rsidTr="00C64437">
        <w:trPr>
          <w:trHeight w:hRule="exact" w:val="120"/>
          <w:jc w:val="center"/>
        </w:trPr>
        <w:tc>
          <w:tcPr>
            <w:tcW w:w="5911" w:type="dxa"/>
            <w:vMerge/>
          </w:tcPr>
          <w:p w:rsidR="00C64437" w:rsidRPr="00C64437" w:rsidRDefault="00C64437" w:rsidP="00C64437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424" w:type="dxa"/>
          </w:tcPr>
          <w:p w:rsidR="00C64437" w:rsidRPr="00C64437" w:rsidRDefault="00C64437" w:rsidP="00C64437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</w:tr>
      <w:tr w:rsidR="00C64437" w:rsidRPr="00C64437" w:rsidTr="00C64437">
        <w:trPr>
          <w:jc w:val="center"/>
        </w:trPr>
        <w:tc>
          <w:tcPr>
            <w:tcW w:w="5911" w:type="dxa"/>
            <w:vMerge/>
          </w:tcPr>
          <w:p w:rsidR="00C64437" w:rsidRPr="00C64437" w:rsidRDefault="00C64437" w:rsidP="00C64437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smallCaps/>
                <w:kern w:val="0"/>
                <w:sz w:val="44"/>
                <w:szCs w:val="20"/>
                <w:lang w:val="en-GB"/>
              </w:rPr>
            </w:pPr>
          </w:p>
        </w:tc>
        <w:tc>
          <w:tcPr>
            <w:tcW w:w="2424" w:type="dxa"/>
          </w:tcPr>
          <w:p w:rsidR="00C64437" w:rsidRPr="00C64437" w:rsidRDefault="00C64437" w:rsidP="00C64437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G/TBT/N/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</w:rPr>
              <w:t>EU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/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</w:rPr>
              <w:t>492</w:t>
            </w:r>
          </w:p>
          <w:p w:rsidR="00C64437" w:rsidRPr="00C64437" w:rsidRDefault="00C64437" w:rsidP="00C64437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201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7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年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7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月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13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日</w:t>
            </w:r>
          </w:p>
        </w:tc>
      </w:tr>
      <w:tr w:rsidR="00C64437" w:rsidRPr="00C64437" w:rsidTr="00C64437">
        <w:trPr>
          <w:jc w:val="center"/>
        </w:trPr>
        <w:tc>
          <w:tcPr>
            <w:tcW w:w="5911" w:type="dxa"/>
            <w:tcBorders>
              <w:bottom w:val="single" w:sz="4" w:space="0" w:color="auto"/>
            </w:tcBorders>
          </w:tcPr>
          <w:p w:rsidR="00C64437" w:rsidRPr="00C64437" w:rsidRDefault="00C64437" w:rsidP="00C64437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</w:p>
        </w:tc>
        <w:tc>
          <w:tcPr>
            <w:tcW w:w="2424" w:type="dxa"/>
            <w:tcBorders>
              <w:bottom w:val="single" w:sz="4" w:space="0" w:color="auto"/>
            </w:tcBorders>
          </w:tcPr>
          <w:p w:rsidR="00C64437" w:rsidRPr="00C64437" w:rsidRDefault="00C64437" w:rsidP="00C64437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kern w:val="0"/>
                <w:sz w:val="18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(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:lang w:val="en-GB"/>
              </w:rPr>
              <w:t>17-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</w:rPr>
              <w:t>3785</w:t>
            </w:r>
            <w:r w:rsidRPr="00C64437">
              <w:rPr>
                <w:rFonts w:ascii="Times New Roman" w:eastAsia="宋体" w:hAnsi="Times New Roman" w:cs="Times New Roman"/>
                <w:kern w:val="0"/>
                <w:sz w:val="18"/>
                <w:szCs w:val="18"/>
                <w:lang w:val="en-GB"/>
              </w:rPr>
              <w:t>)</w:t>
            </w:r>
          </w:p>
        </w:tc>
      </w:tr>
      <w:tr w:rsidR="00C64437" w:rsidRPr="00C64437" w:rsidTr="00D10969">
        <w:trPr>
          <w:trHeight w:val="435"/>
          <w:jc w:val="center"/>
        </w:trPr>
        <w:tc>
          <w:tcPr>
            <w:tcW w:w="5911" w:type="dxa"/>
          </w:tcPr>
          <w:p w:rsidR="00C64437" w:rsidRPr="00C64437" w:rsidRDefault="00C64437" w:rsidP="00C64437">
            <w:pPr>
              <w:tabs>
                <w:tab w:val="left" w:pos="720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贸易技术壁垒委员会</w:t>
            </w:r>
          </w:p>
        </w:tc>
        <w:tc>
          <w:tcPr>
            <w:tcW w:w="2424" w:type="dxa"/>
          </w:tcPr>
          <w:p w:rsidR="00C64437" w:rsidRPr="00C64437" w:rsidRDefault="00C64437" w:rsidP="00C64437">
            <w:pPr>
              <w:tabs>
                <w:tab w:val="left" w:pos="962"/>
                <w:tab w:val="center" w:pos="4513"/>
                <w:tab w:val="right" w:pos="9027"/>
              </w:tabs>
              <w:adjustRightInd w:val="0"/>
              <w:snapToGrid w:val="0"/>
              <w:spacing w:before="0" w:line="240" w:lineRule="auto"/>
              <w:jc w:val="left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>原文：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英语</w:t>
            </w:r>
          </w:p>
        </w:tc>
      </w:tr>
    </w:tbl>
    <w:p w:rsidR="00C64437" w:rsidRPr="00C64437" w:rsidRDefault="00C64437" w:rsidP="000236F9">
      <w:pPr>
        <w:widowControl/>
        <w:tabs>
          <w:tab w:val="left" w:pos="720"/>
        </w:tabs>
        <w:spacing w:before="0" w:line="240" w:lineRule="auto"/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C64437" w:rsidRPr="00C64437" w:rsidRDefault="00C64437" w:rsidP="000236F9">
      <w:pPr>
        <w:widowControl/>
        <w:tabs>
          <w:tab w:val="left" w:pos="720"/>
        </w:tabs>
        <w:spacing w:before="0" w:line="240" w:lineRule="auto"/>
        <w:jc w:val="center"/>
        <w:rPr>
          <w:rFonts w:ascii="Times New Roman" w:eastAsia="宋体" w:hAnsi="Times New Roman" w:cs="Times New Roman"/>
          <w:b/>
          <w:caps/>
          <w:kern w:val="28"/>
          <w:sz w:val="30"/>
          <w:szCs w:val="20"/>
          <w:lang w:val="en-GB"/>
        </w:rPr>
      </w:pPr>
      <w:r w:rsidRPr="00C64437">
        <w:rPr>
          <w:rFonts w:ascii="Times New Roman" w:eastAsia="宋体" w:hAnsi="Times New Roman" w:cs="Times New Roman" w:hint="eastAsia"/>
          <w:b/>
          <w:caps/>
          <w:kern w:val="28"/>
          <w:sz w:val="30"/>
          <w:szCs w:val="20"/>
          <w:lang w:val="en-GB"/>
        </w:rPr>
        <w:t>通报</w:t>
      </w:r>
    </w:p>
    <w:p w:rsidR="00C64437" w:rsidRPr="00C64437" w:rsidRDefault="00C64437" w:rsidP="000236F9">
      <w:pPr>
        <w:widowControl/>
        <w:tabs>
          <w:tab w:val="left" w:pos="720"/>
        </w:tabs>
        <w:spacing w:before="0" w:line="240" w:lineRule="auto"/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p w:rsidR="00C64437" w:rsidRPr="00C64437" w:rsidRDefault="00C64437" w:rsidP="000236F9">
      <w:pPr>
        <w:widowControl/>
        <w:tabs>
          <w:tab w:val="left" w:pos="720"/>
        </w:tabs>
        <w:spacing w:before="0" w:line="240" w:lineRule="auto"/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  <w:r w:rsidRPr="00C6443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以下通报根据</w:t>
      </w:r>
      <w:r w:rsidRPr="00C6443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TBT</w:t>
      </w:r>
      <w:r w:rsidRPr="00C6443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协定第</w:t>
      </w:r>
      <w:r w:rsidRPr="00C64437"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  <w:t>10.6</w:t>
      </w:r>
      <w:r w:rsidRPr="00C64437">
        <w:rPr>
          <w:rFonts w:ascii="Times New Roman" w:eastAsia="宋体" w:hAnsi="Times New Roman" w:cs="Times New Roman" w:hint="eastAsia"/>
          <w:kern w:val="0"/>
          <w:sz w:val="22"/>
          <w:szCs w:val="20"/>
          <w:lang w:val="en-GB"/>
        </w:rPr>
        <w:t>条分发</w:t>
      </w:r>
    </w:p>
    <w:p w:rsidR="00C64437" w:rsidRPr="00C64437" w:rsidRDefault="00C64437" w:rsidP="000236F9">
      <w:pPr>
        <w:widowControl/>
        <w:tabs>
          <w:tab w:val="left" w:pos="720"/>
        </w:tabs>
        <w:spacing w:before="0" w:line="240" w:lineRule="auto"/>
        <w:jc w:val="center"/>
        <w:rPr>
          <w:rFonts w:ascii="Times New Roman" w:eastAsia="宋体" w:hAnsi="Times New Roman" w:cs="Times New Roman"/>
          <w:kern w:val="0"/>
          <w:sz w:val="22"/>
          <w:szCs w:val="20"/>
          <w:lang w:val="en-GB"/>
        </w:rPr>
      </w:pPr>
    </w:p>
    <w:tbl>
      <w:tblPr>
        <w:tblW w:w="833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668"/>
        <w:gridCol w:w="7667"/>
      </w:tblGrid>
      <w:tr w:rsidR="00C64437" w:rsidRPr="00C64437" w:rsidTr="000236F9">
        <w:trPr>
          <w:jc w:val="center"/>
        </w:trPr>
        <w:tc>
          <w:tcPr>
            <w:tcW w:w="709" w:type="dxa"/>
            <w:tcBorders>
              <w:top w:val="double" w:sz="4" w:space="0" w:color="auto"/>
              <w:bottom w:val="single" w:sz="4" w:space="0" w:color="auto"/>
            </w:tcBorders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1.</w:t>
            </w:r>
          </w:p>
        </w:tc>
        <w:tc>
          <w:tcPr>
            <w:tcW w:w="8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u w:val="single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通报成员：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u w:val="single"/>
              </w:rPr>
              <w:t>欧盟</w:t>
            </w:r>
          </w:p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如可能，列出涉及的地方政府名称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( 3.2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条和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7.2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条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：</w:t>
            </w:r>
          </w:p>
        </w:tc>
      </w:tr>
      <w:tr w:rsidR="00C64437" w:rsidRPr="00C64437" w:rsidTr="000236F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2.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负责机构：</w:t>
            </w:r>
            <w:r w:rsidRPr="00C64437">
              <w:rPr>
                <w:rFonts w:ascii="Times New Roman" w:eastAsia="宋体" w:hAnsi="Times New Roman" w:cs="Times New Roman" w:hint="eastAsia"/>
                <w:bCs/>
                <w:kern w:val="0"/>
                <w:sz w:val="22"/>
                <w:szCs w:val="20"/>
              </w:rPr>
              <w:t>欧盟委员会</w:t>
            </w:r>
          </w:p>
        </w:tc>
      </w:tr>
      <w:tr w:rsidR="00C64437" w:rsidRPr="00C64437" w:rsidTr="000236F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3.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通报依据的条款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2.9.2 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lang w:val="en-GB"/>
              </w:rPr>
              <w:t>[ 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lang w:val="en-GB"/>
              </w:rPr>
              <w:t>X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lang w:val="en-GB"/>
              </w:rPr>
              <w:t> ]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, 2.10.1 [ </w:t>
            </w:r>
            <w:r w:rsidR="000236F9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], 5.6.2 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lang w:val="en-GB"/>
              </w:rPr>
              <w:t>[]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, 5.7.1 [ </w:t>
            </w:r>
            <w:r w:rsidR="000236F9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], 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其他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="000236F9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  <w:lang w:val="en-GB"/>
              </w:rPr>
              <w:t xml:space="preserve"> </w:t>
            </w:r>
          </w:p>
        </w:tc>
      </w:tr>
      <w:tr w:rsidR="00C64437" w:rsidRPr="00C64437" w:rsidTr="000236F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4.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Cs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覆盖的产品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(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如可能，提供产品的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HS 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CCCN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编码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否则提供国家减让表中所列关税税目号。如可能，可另提供国际标准分类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ICS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号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)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生物农药产品</w:t>
            </w:r>
          </w:p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ICS:</w:t>
            </w:r>
            <w:r w:rsidRPr="00C6443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C6443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C6443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C64437">
              <w:rPr>
                <w:rFonts w:ascii="CG Times" w:eastAsia="宋体" w:hAnsi="CG Times" w:cs="Times New Roman"/>
                <w:color w:val="000000"/>
                <w:kern w:val="0"/>
                <w:sz w:val="22"/>
                <w:szCs w:val="20"/>
                <w:lang w:val="en-GB"/>
              </w:rPr>
              <w:tab/>
            </w:r>
            <w:r w:rsidRPr="00C64437">
              <w:rPr>
                <w:rFonts w:ascii="CG Times" w:eastAsia="宋体" w:hAnsi="CG Times" w:cs="Times New Roman"/>
                <w:b/>
                <w:color w:val="000000"/>
                <w:kern w:val="0"/>
                <w:sz w:val="22"/>
                <w:szCs w:val="20"/>
                <w:lang w:val="en-GB"/>
              </w:rPr>
              <w:t>HS:</w:t>
            </w:r>
          </w:p>
        </w:tc>
      </w:tr>
      <w:tr w:rsidR="00C64437" w:rsidRPr="00C64437" w:rsidTr="000236F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5.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通报文件的标题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页数和使用语言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</w:p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批准将丙醇作为现有活性物质，用于产品类型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1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、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2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和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4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的生物农药产品中的委员会实施条例草案（及其附件）（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3+3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页，英语）</w:t>
            </w:r>
          </w:p>
        </w:tc>
      </w:tr>
      <w:tr w:rsidR="00C64437" w:rsidRPr="00C64437" w:rsidTr="000236F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6.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437" w:rsidRPr="00C64437" w:rsidRDefault="00C64437" w:rsidP="000236F9">
            <w:pPr>
              <w:widowControl/>
              <w:tabs>
                <w:tab w:val="left" w:pos="50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内容简述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该委员会实施条例草案批准将丙醇作为现有活性物质，用于产品类型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1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、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2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和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4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的生物农药产品中。</w:t>
            </w:r>
          </w:p>
        </w:tc>
      </w:tr>
      <w:tr w:rsidR="00C64437" w:rsidRPr="00C64437" w:rsidTr="000236F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7.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36F9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目标和理由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如是紧急措施，说明紧急问题的性质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</w:p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保护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</w:rPr>
              <w:t>公众健康和环境；欧盟市场对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生物农药产品的协调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</w:rPr>
              <w:t>。</w:t>
            </w:r>
          </w:p>
        </w:tc>
      </w:tr>
      <w:tr w:rsidR="00C64437" w:rsidRPr="00C64437" w:rsidTr="000236F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8.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相关文件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</w:p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欧洲议会和理事会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2012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年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5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月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22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日关于在市场上销售和使用生物农药产品的第（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EU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）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 xml:space="preserve"> 528/2012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号法规（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2012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年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6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月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27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日的第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L 167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的官方公报第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1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页）。可提供所有欧盟语言。</w:t>
            </w:r>
          </w:p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http://eur-lex.europa.eu/legal-content/EN/TXT/?qid=1426693289783&amp;uri=CELEX:32012R0528</w:t>
            </w:r>
          </w:p>
        </w:tc>
      </w:tr>
      <w:tr w:rsidR="00C64437" w:rsidRPr="00C64437" w:rsidTr="000236F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9.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拟批准日期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2017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年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10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月</w:t>
            </w:r>
          </w:p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拟生效日期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在欧盟官方公报上公布后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20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天（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2019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年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5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月适用）</w:t>
            </w:r>
          </w:p>
        </w:tc>
      </w:tr>
      <w:tr w:rsidR="00C64437" w:rsidRPr="00C64437" w:rsidTr="000236F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10.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提意见截止日期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: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自通报日期起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60</w:t>
            </w:r>
            <w:r w:rsidRPr="00C64437">
              <w:rPr>
                <w:rFonts w:ascii="Times New Roman" w:eastAsia="宋体" w:hAnsi="Times New Roman" w:cs="Times New Roman" w:hint="eastAsia"/>
                <w:kern w:val="0"/>
                <w:sz w:val="22"/>
                <w:szCs w:val="20"/>
              </w:rPr>
              <w:t>天</w:t>
            </w:r>
          </w:p>
        </w:tc>
      </w:tr>
      <w:tr w:rsidR="00C64437" w:rsidRPr="00C64437" w:rsidTr="000236F9">
        <w:trPr>
          <w:jc w:val="center"/>
        </w:trPr>
        <w:tc>
          <w:tcPr>
            <w:tcW w:w="709" w:type="dxa"/>
            <w:tcBorders>
              <w:top w:val="single" w:sz="4" w:space="0" w:color="auto"/>
              <w:bottom w:val="double" w:sz="4" w:space="0" w:color="auto"/>
            </w:tcBorders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>11.</w:t>
            </w:r>
          </w:p>
        </w:tc>
        <w:tc>
          <w:tcPr>
            <w:tcW w:w="836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C64437" w:rsidRPr="00C64437" w:rsidRDefault="00C64437" w:rsidP="000236F9">
            <w:pPr>
              <w:widowControl/>
              <w:tabs>
                <w:tab w:val="left" w:pos="720"/>
              </w:tabs>
              <w:adjustRightInd w:val="0"/>
              <w:snapToGrid w:val="0"/>
              <w:spacing w:before="0" w:line="276" w:lineRule="auto"/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</w:pP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文本可从以下机构得到：国家咨询点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 [</w:t>
            </w:r>
            <w:r w:rsidRPr="00C64437">
              <w:rPr>
                <w:rFonts w:ascii="Times New Roman" w:eastAsia="宋体" w:hAnsi="Times New Roman" w:cs="Times New Roman"/>
                <w:kern w:val="0"/>
                <w:sz w:val="22"/>
                <w:szCs w:val="20"/>
                <w:lang w:val="en-GB"/>
              </w:rPr>
              <w:t>X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] 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或其他机构，地址、电话和传真号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, e-mail </w:t>
            </w:r>
            <w:r w:rsidRPr="00C64437">
              <w:rPr>
                <w:rFonts w:ascii="Times New Roman" w:eastAsia="宋体" w:hAnsi="Times New Roman" w:cs="Times New Roman" w:hint="eastAsia"/>
                <w:b/>
                <w:kern w:val="0"/>
                <w:sz w:val="22"/>
                <w:szCs w:val="20"/>
                <w:lang w:val="en-GB"/>
              </w:rPr>
              <w:t>地址和网址</w:t>
            </w:r>
            <w:r w:rsidRPr="00C64437">
              <w:rPr>
                <w:rFonts w:ascii="Times New Roman" w:eastAsia="宋体" w:hAnsi="Times New Roman" w:cs="Times New Roman"/>
                <w:b/>
                <w:kern w:val="0"/>
                <w:sz w:val="22"/>
                <w:szCs w:val="20"/>
                <w:lang w:val="en-GB"/>
              </w:rPr>
              <w:t xml:space="preserve">:  </w:t>
            </w:r>
          </w:p>
        </w:tc>
      </w:tr>
    </w:tbl>
    <w:p w:rsidR="00A50018" w:rsidRPr="00C64437" w:rsidRDefault="00A50018" w:rsidP="00C43326">
      <w:pPr>
        <w:ind w:left="1050"/>
        <w:rPr>
          <w:lang w:val="en-GB"/>
        </w:rPr>
      </w:pPr>
    </w:p>
    <w:sectPr w:rsidR="00A50018" w:rsidRPr="00C64437" w:rsidSect="00A50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64437"/>
    <w:rsid w:val="000236F9"/>
    <w:rsid w:val="00053052"/>
    <w:rsid w:val="000A1610"/>
    <w:rsid w:val="000C39D7"/>
    <w:rsid w:val="001571F0"/>
    <w:rsid w:val="00182AD0"/>
    <w:rsid w:val="001E1EE8"/>
    <w:rsid w:val="002B3370"/>
    <w:rsid w:val="003F1135"/>
    <w:rsid w:val="0074672E"/>
    <w:rsid w:val="007C29B2"/>
    <w:rsid w:val="007F7B12"/>
    <w:rsid w:val="00891604"/>
    <w:rsid w:val="00A157D5"/>
    <w:rsid w:val="00A50018"/>
    <w:rsid w:val="00B154F2"/>
    <w:rsid w:val="00B84F58"/>
    <w:rsid w:val="00C43326"/>
    <w:rsid w:val="00C64437"/>
    <w:rsid w:val="00C8390E"/>
    <w:rsid w:val="00F0485F"/>
    <w:rsid w:val="00F47278"/>
    <w:rsid w:val="00F8075D"/>
    <w:rsid w:val="00FC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="440" w:line="900" w:lineRule="exact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0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700</Characters>
  <Application>Microsoft Office Word</Application>
  <DocSecurity>0</DocSecurity>
  <Lines>5</Lines>
  <Paragraphs>1</Paragraphs>
  <ScaleCrop>false</ScaleCrop>
  <Company>Lenovo</Company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2017-08-01T08:02:00Z</dcterms:created>
  <dcterms:modified xsi:type="dcterms:W3CDTF">2017-08-01T08:04:00Z</dcterms:modified>
</cp:coreProperties>
</file>