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73"/>
        <w:tblW w:w="8330" w:type="dxa"/>
        <w:tblLayout w:type="fixed"/>
        <w:tblLook w:val="0000"/>
      </w:tblPr>
      <w:tblGrid>
        <w:gridCol w:w="6204"/>
        <w:gridCol w:w="2126"/>
      </w:tblGrid>
      <w:tr w:rsidR="002B7428" w:rsidTr="002B7428">
        <w:tblPrEx>
          <w:tblCellMar>
            <w:top w:w="0" w:type="dxa"/>
            <w:bottom w:w="0" w:type="dxa"/>
          </w:tblCellMar>
        </w:tblPrEx>
        <w:tc>
          <w:tcPr>
            <w:tcW w:w="6204" w:type="dxa"/>
            <w:vMerge w:val="restart"/>
          </w:tcPr>
          <w:p w:rsidR="002B7428" w:rsidRDefault="002B7428" w:rsidP="002B7428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2B7428" w:rsidRDefault="002B7428" w:rsidP="002B7428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126" w:type="dxa"/>
          </w:tcPr>
          <w:p w:rsidR="002B7428" w:rsidRDefault="002B7428" w:rsidP="002B7428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2B7428" w:rsidTr="002B74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204" w:type="dxa"/>
            <w:vMerge/>
          </w:tcPr>
          <w:p w:rsidR="002B7428" w:rsidRDefault="002B7428" w:rsidP="002B7428">
            <w:pPr>
              <w:adjustRightInd w:val="0"/>
              <w:snapToGrid w:val="0"/>
              <w:jc w:val="left"/>
            </w:pPr>
          </w:p>
        </w:tc>
        <w:tc>
          <w:tcPr>
            <w:tcW w:w="2126" w:type="dxa"/>
          </w:tcPr>
          <w:p w:rsidR="002B7428" w:rsidRDefault="002B7428" w:rsidP="002B7428">
            <w:pPr>
              <w:adjustRightInd w:val="0"/>
              <w:snapToGrid w:val="0"/>
              <w:jc w:val="left"/>
            </w:pPr>
          </w:p>
        </w:tc>
      </w:tr>
      <w:tr w:rsidR="002B7428" w:rsidTr="002B7428">
        <w:tblPrEx>
          <w:tblCellMar>
            <w:top w:w="0" w:type="dxa"/>
            <w:bottom w:w="0" w:type="dxa"/>
          </w:tblCellMar>
        </w:tblPrEx>
        <w:tc>
          <w:tcPr>
            <w:tcW w:w="6204" w:type="dxa"/>
            <w:vMerge/>
          </w:tcPr>
          <w:p w:rsidR="002B7428" w:rsidRDefault="002B7428" w:rsidP="002B7428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126" w:type="dxa"/>
          </w:tcPr>
          <w:p w:rsidR="002B7428" w:rsidRDefault="002B7428" w:rsidP="002B7428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5C10ED">
              <w:rPr>
                <w:b/>
              </w:rPr>
              <w:t>KOR/</w:t>
            </w:r>
            <w:r>
              <w:rPr>
                <w:b/>
                <w:szCs w:val="16"/>
              </w:rPr>
              <w:t>7</w:t>
            </w:r>
            <w:r>
              <w:rPr>
                <w:rFonts w:hint="eastAsia"/>
                <w:b/>
                <w:szCs w:val="16"/>
              </w:rPr>
              <w:t>14</w:t>
            </w:r>
          </w:p>
          <w:p w:rsidR="002B7428" w:rsidRDefault="002B7428" w:rsidP="002B7428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2B5806"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  <w:tr w:rsidR="002B7428" w:rsidTr="002B7428">
        <w:tblPrEx>
          <w:tblCellMar>
            <w:top w:w="0" w:type="dxa"/>
            <w:bottom w:w="0" w:type="dxa"/>
          </w:tblCellMar>
        </w:tblPrEx>
        <w:tc>
          <w:tcPr>
            <w:tcW w:w="6204" w:type="dxa"/>
            <w:tcBorders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7428" w:rsidRDefault="002B7428" w:rsidP="002B7428">
            <w:pPr>
              <w:tabs>
                <w:tab w:val="left" w:pos="1320"/>
              </w:tabs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279E4">
              <w:rPr>
                <w:sz w:val="18"/>
                <w:szCs w:val="18"/>
              </w:rPr>
              <w:t>2111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2B7428" w:rsidTr="002B74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204" w:type="dxa"/>
          </w:tcPr>
          <w:p w:rsidR="002B7428" w:rsidRDefault="002B7428" w:rsidP="002B7428">
            <w:pPr>
              <w:adjustRightInd w:val="0"/>
              <w:snapToGrid w:val="0"/>
              <w:jc w:val="left"/>
            </w:pPr>
          </w:p>
        </w:tc>
        <w:tc>
          <w:tcPr>
            <w:tcW w:w="2126" w:type="dxa"/>
          </w:tcPr>
          <w:p w:rsidR="002B7428" w:rsidRDefault="002B7428" w:rsidP="002B7428">
            <w:pPr>
              <w:adjustRightInd w:val="0"/>
              <w:snapToGrid w:val="0"/>
              <w:jc w:val="left"/>
            </w:pPr>
          </w:p>
        </w:tc>
      </w:tr>
      <w:tr w:rsidR="002B7428" w:rsidTr="002B7428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2B7428" w:rsidRDefault="002B7428" w:rsidP="002B7428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126" w:type="dxa"/>
          </w:tcPr>
          <w:p w:rsidR="002B7428" w:rsidRDefault="002B7428" w:rsidP="002B7428">
            <w:pPr>
              <w:pStyle w:val="a5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2B7428" w:rsidRDefault="002B7428" w:rsidP="002B7428">
      <w:pPr>
        <w:jc w:val="center"/>
      </w:pPr>
    </w:p>
    <w:p w:rsidR="002B7428" w:rsidRDefault="002B7428" w:rsidP="002B7428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2B7428" w:rsidRDefault="002B7428" w:rsidP="002B7428">
      <w:pPr>
        <w:jc w:val="center"/>
      </w:pPr>
    </w:p>
    <w:p w:rsidR="002B7428" w:rsidRDefault="002B7428" w:rsidP="002B7428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2B7428" w:rsidRDefault="002B7428" w:rsidP="002B7428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82"/>
        <w:gridCol w:w="1843"/>
        <w:gridCol w:w="5910"/>
      </w:tblGrid>
      <w:tr w:rsidR="002B7428" w:rsidTr="002B7428">
        <w:trPr>
          <w:jc w:val="center"/>
        </w:trPr>
        <w:tc>
          <w:tcPr>
            <w:tcW w:w="582" w:type="dxa"/>
            <w:tcBorders>
              <w:top w:val="doub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75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E26B51">
              <w:rPr>
                <w:rFonts w:hint="eastAsia"/>
                <w:u w:val="single"/>
              </w:rPr>
              <w:t>韩国</w:t>
            </w:r>
          </w:p>
          <w:p w:rsidR="002B7428" w:rsidRDefault="002B7428" w:rsidP="002B7428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Pr="00880BC0" w:rsidRDefault="002B7428" w:rsidP="002B7428">
            <w:pPr>
              <w:pStyle w:val="a4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2165AE">
              <w:rPr>
                <w:rFonts w:hint="eastAsia"/>
                <w:b w:val="0"/>
              </w:rPr>
              <w:t>韩国食品药品安全部</w:t>
            </w:r>
            <w:r>
              <w:rPr>
                <w:rFonts w:hint="eastAsia"/>
                <w:b w:val="0"/>
              </w:rPr>
              <w:t>（</w:t>
            </w:r>
            <w:r w:rsidRPr="007B2454">
              <w:rPr>
                <w:b w:val="0"/>
              </w:rPr>
              <w:t>MFDS</w:t>
            </w:r>
            <w:r>
              <w:rPr>
                <w:rFonts w:hint="eastAsia"/>
                <w:b w:val="0"/>
              </w:rPr>
              <w:t>）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>
              <w:rPr>
                <w:rFonts w:hint="eastAsia"/>
                <w:b/>
                <w:spacing w:val="-2"/>
                <w:szCs w:val="22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5.6.2 [</w:t>
            </w:r>
            <w:r>
              <w:rPr>
                <w:b/>
                <w:spacing w:val="-2"/>
                <w:szCs w:val="22"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Pr="00EF0669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畜产品。</w:t>
            </w:r>
          </w:p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　　　　　　　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Pr="00232D32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C1F68">
              <w:rPr>
                <w:rFonts w:hint="eastAsia"/>
              </w:rPr>
              <w:t>“</w:t>
            </w:r>
            <w:r>
              <w:rPr>
                <w:rFonts w:hint="eastAsia"/>
              </w:rPr>
              <w:t>食品和药品测试实验室评估法规”修订提案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页，英</w:t>
            </w:r>
            <w:r w:rsidRPr="00C41E41">
              <w:rPr>
                <w:rFonts w:hint="eastAsia"/>
              </w:rPr>
              <w:t>语</w:t>
            </w:r>
            <w:r>
              <w:rPr>
                <w:rFonts w:hint="eastAsia"/>
              </w:rPr>
              <w:t>）</w:t>
            </w:r>
          </w:p>
        </w:tc>
      </w:tr>
      <w:tr w:rsidR="002B7428" w:rsidRPr="00734B97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Pr="00122D24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 w:rsidRPr="001279E4">
              <w:rPr>
                <w:rFonts w:hint="eastAsia"/>
              </w:rPr>
              <w:t>提案旨在：对于</w:t>
            </w:r>
            <w:r>
              <w:rPr>
                <w:rFonts w:hint="eastAsia"/>
              </w:rPr>
              <w:t>符合</w:t>
            </w:r>
            <w:r w:rsidRPr="001279E4">
              <w:rPr>
                <w:rFonts w:hint="eastAsia"/>
              </w:rPr>
              <w:t>本国政府指定要求的外国</w:t>
            </w:r>
            <w:r>
              <w:rPr>
                <w:rFonts w:hint="eastAsia"/>
              </w:rPr>
              <w:t>测试</w:t>
            </w:r>
            <w:r w:rsidRPr="001279E4">
              <w:rPr>
                <w:rFonts w:hint="eastAsia"/>
              </w:rPr>
              <w:t>实验室，可以</w:t>
            </w:r>
            <w:r>
              <w:rPr>
                <w:rFonts w:hint="eastAsia"/>
              </w:rPr>
              <w:t>按照</w:t>
            </w:r>
            <w:r w:rsidRPr="001279E4">
              <w:rPr>
                <w:rFonts w:hint="eastAsia"/>
              </w:rPr>
              <w:t>实验室质量保证</w:t>
            </w:r>
            <w:r>
              <w:rPr>
                <w:rFonts w:hint="eastAsia"/>
              </w:rPr>
              <w:t>计划</w:t>
            </w:r>
            <w:r w:rsidRPr="001279E4">
              <w:rPr>
                <w:rFonts w:hint="eastAsia"/>
              </w:rPr>
              <w:t>评估表中列出的修改标准进行评估</w:t>
            </w:r>
            <w:r>
              <w:rPr>
                <w:rFonts w:hint="eastAsia"/>
              </w:rPr>
              <w:t>。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2B7428" w:rsidRPr="003E2781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保护消费者和促进公众健康。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2B7428" w:rsidRPr="00610EC7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C76E84">
              <w:rPr>
                <w:rFonts w:hint="eastAsia"/>
              </w:rPr>
              <w:t>韩国食品药品安全部</w:t>
            </w:r>
            <w:r w:rsidRPr="00EC6C2C">
              <w:rPr>
                <w:rFonts w:hint="eastAsia"/>
              </w:rPr>
              <w:t>（</w:t>
            </w:r>
            <w:r w:rsidRPr="008D276A">
              <w:rPr>
                <w:color w:val="000000"/>
                <w:lang w:val="fr-CH"/>
              </w:rPr>
              <w:t>MFDS</w:t>
            </w:r>
            <w:r>
              <w:rPr>
                <w:rFonts w:hint="eastAsia"/>
                <w:color w:val="000000"/>
                <w:lang w:val="fr-CH"/>
              </w:rPr>
              <w:t>）</w:t>
            </w:r>
            <w:r>
              <w:rPr>
                <w:rFonts w:hint="eastAsia"/>
              </w:rPr>
              <w:t>通报</w:t>
            </w:r>
            <w:r>
              <w:rPr>
                <w:lang w:val="en-US"/>
              </w:rPr>
              <w:t>No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rFonts w:hint="eastAsia"/>
              </w:rPr>
              <w:t xml:space="preserve"> </w:t>
            </w:r>
            <w:r w:rsidRPr="00DC1F68">
              <w:rPr>
                <w:rFonts w:hint="eastAsia"/>
                <w:lang w:val="fr-CH"/>
              </w:rPr>
              <w:t>2017-</w:t>
            </w:r>
            <w:r>
              <w:t>162</w:t>
            </w:r>
            <w:r w:rsidRPr="00DC1F68">
              <w:rPr>
                <w:rFonts w:hint="eastAsia"/>
                <w:lang w:val="fr-CH"/>
              </w:rPr>
              <w:t>（</w:t>
            </w:r>
            <w:r w:rsidRPr="00DC1F68">
              <w:rPr>
                <w:rFonts w:hint="eastAsia"/>
                <w:lang w:val="fr-CH"/>
              </w:rPr>
              <w:t>2017</w:t>
            </w:r>
            <w:r w:rsidRPr="00DC1F68">
              <w:rPr>
                <w:rFonts w:hint="eastAsia"/>
                <w:lang w:val="fr-CH"/>
              </w:rPr>
              <w:t>年</w:t>
            </w:r>
            <w:r>
              <w:rPr>
                <w:rFonts w:hint="eastAsia"/>
                <w:lang w:val="fr-CH"/>
              </w:rPr>
              <w:t>4</w:t>
            </w:r>
            <w:r w:rsidRPr="00DC1F68">
              <w:rPr>
                <w:rFonts w:hint="eastAsia"/>
                <w:lang w:val="fr-CH"/>
              </w:rPr>
              <w:t>月</w:t>
            </w:r>
            <w:r w:rsidRPr="00DC1F68">
              <w:rPr>
                <w:rFonts w:hint="eastAsia"/>
                <w:lang w:val="fr-CH"/>
              </w:rPr>
              <w:t>1</w:t>
            </w:r>
            <w:r>
              <w:rPr>
                <w:rFonts w:hint="eastAsia"/>
                <w:lang w:val="fr-CH"/>
              </w:rPr>
              <w:t>2</w:t>
            </w:r>
            <w:r w:rsidRPr="00DC1F68">
              <w:rPr>
                <w:rFonts w:hint="eastAsia"/>
                <w:lang w:val="fr-CH"/>
              </w:rPr>
              <w:t>日）</w:t>
            </w:r>
            <w:r w:rsidRPr="008D276A">
              <w:rPr>
                <w:bCs/>
                <w:spacing w:val="-2"/>
                <w:lang w:val="fr-CH"/>
              </w:rPr>
              <w:t xml:space="preserve"> </w:t>
            </w:r>
            <w:bookmarkStart w:id="0" w:name="sps9b"/>
            <w:r w:rsidRPr="008D276A">
              <w:rPr>
                <w:bCs/>
                <w:spacing w:val="-2"/>
                <w:lang w:val="fr-CH"/>
              </w:rPr>
              <w:t xml:space="preserve"> </w:t>
            </w:r>
            <w:bookmarkEnd w:id="0"/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>
              <w:rPr>
                <w:rFonts w:hint="eastAsia"/>
              </w:rPr>
              <w:t>通报之后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2B7428" w:rsidTr="002B7428">
        <w:trPr>
          <w:jc w:val="center"/>
        </w:trPr>
        <w:tc>
          <w:tcPr>
            <w:tcW w:w="582" w:type="dxa"/>
            <w:tcBorders>
              <w:top w:val="single" w:sz="4" w:space="0" w:color="auto"/>
              <w:bottom w:val="doub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2B7428" w:rsidRDefault="002B7428" w:rsidP="002B7428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2B7428" w:rsidRDefault="002B7428" w:rsidP="002B7428"/>
    <w:p w:rsidR="00A50018" w:rsidRPr="002B7428" w:rsidRDefault="00A50018"/>
    <w:sectPr w:rsidR="00A50018" w:rsidRPr="002B7428" w:rsidSect="002B742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428"/>
    <w:rsid w:val="002B7428"/>
    <w:rsid w:val="008C351F"/>
    <w:rsid w:val="00A5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28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B7428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2B7428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oa heading"/>
    <w:basedOn w:val="a"/>
    <w:next w:val="a"/>
    <w:semiHidden/>
    <w:rsid w:val="002B7428"/>
    <w:rPr>
      <w:b/>
    </w:rPr>
  </w:style>
  <w:style w:type="paragraph" w:styleId="a5">
    <w:name w:val="header"/>
    <w:basedOn w:val="a"/>
    <w:link w:val="Char0"/>
    <w:rsid w:val="002B7428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2B7428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>Lenovo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2017-04-26T07:04:00Z</dcterms:created>
  <dcterms:modified xsi:type="dcterms:W3CDTF">2017-04-26T07:08:00Z</dcterms:modified>
</cp:coreProperties>
</file>