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903DA3" w:rsidRPr="00903DA3" w:rsidTr="00903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ind w:firstLineChars="0" w:firstLine="0"/>
              <w:jc w:val="left"/>
              <w:rPr>
                <w:rFonts w:hint="eastAsia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903DA3">
              <w:rPr>
                <w:rFonts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903DA3" w:rsidRPr="00903DA3" w:rsidTr="00903DA3">
        <w:tblPrEx>
          <w:tblCellMar>
            <w:top w:w="0" w:type="dxa"/>
            <w:bottom w:w="0" w:type="dxa"/>
          </w:tblCellMar>
        </w:tblPrEx>
        <w:trPr>
          <w:trHeight w:hRule="exact" w:val="167"/>
          <w:jc w:val="center"/>
        </w:trPr>
        <w:tc>
          <w:tcPr>
            <w:tcW w:w="6443" w:type="dxa"/>
            <w:vMerge/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spacing w:before="240" w:line="380" w:lineRule="exact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</w:tr>
      <w:tr w:rsidR="00903DA3" w:rsidRPr="00903DA3" w:rsidTr="00903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spacing w:before="240" w:line="380" w:lineRule="exact"/>
              <w:ind w:firstLineChars="0" w:firstLine="0"/>
              <w:jc w:val="left"/>
              <w:rPr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b/>
                <w:kern w:val="0"/>
                <w:sz w:val="22"/>
                <w:szCs w:val="20"/>
                <w:lang w:val="en-GB"/>
              </w:rPr>
              <w:t>G/TBT/N/EU/</w:t>
            </w:r>
            <w:r w:rsidRPr="00903DA3">
              <w:rPr>
                <w:b/>
                <w:kern w:val="0"/>
                <w:sz w:val="22"/>
                <w:szCs w:val="16"/>
                <w:lang w:val="en-GB"/>
              </w:rPr>
              <w:t>451</w:t>
            </w:r>
          </w:p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kern w:val="0"/>
                <w:sz w:val="22"/>
                <w:szCs w:val="20"/>
                <w:lang w:val="en-GB"/>
              </w:rPr>
              <w:t>201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7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2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9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903DA3" w:rsidRPr="00903DA3" w:rsidTr="00903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18"/>
                <w:szCs w:val="20"/>
                <w:lang w:val="en-GB"/>
              </w:rPr>
            </w:pPr>
            <w:r w:rsidRPr="00903DA3">
              <w:rPr>
                <w:kern w:val="0"/>
                <w:sz w:val="18"/>
                <w:szCs w:val="18"/>
                <w:lang w:val="en-GB"/>
              </w:rPr>
              <w:t>(1</w:t>
            </w:r>
            <w:r w:rsidRPr="00903DA3">
              <w:rPr>
                <w:rFonts w:hint="eastAsia"/>
                <w:kern w:val="0"/>
                <w:sz w:val="18"/>
                <w:szCs w:val="18"/>
                <w:lang w:val="en-GB"/>
              </w:rPr>
              <w:t>7</w:t>
            </w:r>
            <w:r w:rsidRPr="00903DA3">
              <w:rPr>
                <w:kern w:val="0"/>
                <w:sz w:val="18"/>
                <w:szCs w:val="18"/>
                <w:lang w:val="en-GB"/>
              </w:rPr>
              <w:t>-0786)</w:t>
            </w:r>
          </w:p>
        </w:tc>
      </w:tr>
      <w:tr w:rsidR="00903DA3" w:rsidRPr="00903DA3" w:rsidTr="00903DA3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</w:tr>
      <w:tr w:rsidR="00903DA3" w:rsidRPr="00903DA3" w:rsidTr="00903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2629" w:type="dxa"/>
          </w:tcPr>
          <w:p w:rsidR="00903DA3" w:rsidRPr="00903DA3" w:rsidRDefault="00903DA3" w:rsidP="00903DA3">
            <w:pPr>
              <w:widowControl/>
              <w:tabs>
                <w:tab w:val="left" w:pos="962"/>
                <w:tab w:val="center" w:pos="4513"/>
                <w:tab w:val="right" w:pos="9027"/>
              </w:tabs>
              <w:adjustRightInd/>
              <w:snapToGrid/>
              <w:spacing w:line="240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原文：英语</w:t>
            </w:r>
          </w:p>
        </w:tc>
      </w:tr>
    </w:tbl>
    <w:p w:rsidR="00903DA3" w:rsidRPr="00903DA3" w:rsidRDefault="00903DA3" w:rsidP="00903DA3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903DA3" w:rsidRPr="00903DA3" w:rsidRDefault="00903DA3" w:rsidP="00903DA3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rFonts w:hint="eastAsia"/>
          <w:b/>
          <w:caps/>
          <w:kern w:val="28"/>
          <w:sz w:val="30"/>
          <w:szCs w:val="20"/>
          <w:lang w:val="en-GB"/>
        </w:rPr>
      </w:pPr>
      <w:r w:rsidRPr="00903DA3">
        <w:rPr>
          <w:rFonts w:hint="eastAsia"/>
          <w:b/>
          <w:caps/>
          <w:kern w:val="28"/>
          <w:sz w:val="30"/>
          <w:szCs w:val="20"/>
          <w:lang w:val="en-GB"/>
        </w:rPr>
        <w:t>通</w:t>
      </w:r>
      <w:r w:rsidRPr="00903DA3">
        <w:rPr>
          <w:rFonts w:hint="eastAsia"/>
          <w:b/>
          <w:caps/>
          <w:kern w:val="28"/>
          <w:sz w:val="30"/>
          <w:szCs w:val="20"/>
          <w:lang w:val="en-GB"/>
        </w:rPr>
        <w:t xml:space="preserve">             </w:t>
      </w:r>
      <w:r w:rsidRPr="00903DA3">
        <w:rPr>
          <w:rFonts w:hint="eastAsia"/>
          <w:b/>
          <w:caps/>
          <w:kern w:val="28"/>
          <w:sz w:val="30"/>
          <w:szCs w:val="20"/>
          <w:lang w:val="en-GB"/>
        </w:rPr>
        <w:t>报</w:t>
      </w:r>
    </w:p>
    <w:p w:rsidR="00903DA3" w:rsidRPr="00903DA3" w:rsidRDefault="00903DA3" w:rsidP="00903DA3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903DA3" w:rsidRPr="00903DA3" w:rsidRDefault="00903DA3" w:rsidP="00903DA3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  <w:r w:rsidRPr="00903DA3">
        <w:rPr>
          <w:rFonts w:hint="eastAsia"/>
          <w:kern w:val="0"/>
          <w:sz w:val="22"/>
          <w:szCs w:val="20"/>
          <w:lang w:val="en-GB"/>
        </w:rPr>
        <w:t>以下通报根据</w:t>
      </w:r>
      <w:r w:rsidRPr="00903DA3">
        <w:rPr>
          <w:rFonts w:hint="eastAsia"/>
          <w:kern w:val="0"/>
          <w:sz w:val="22"/>
          <w:szCs w:val="20"/>
          <w:lang w:val="en-GB"/>
        </w:rPr>
        <w:t>TBT</w:t>
      </w:r>
      <w:r w:rsidRPr="00903DA3">
        <w:rPr>
          <w:rFonts w:hint="eastAsia"/>
          <w:kern w:val="0"/>
          <w:sz w:val="22"/>
          <w:szCs w:val="20"/>
          <w:lang w:val="en-GB"/>
        </w:rPr>
        <w:t>协定第</w:t>
      </w:r>
      <w:r w:rsidRPr="00903DA3">
        <w:rPr>
          <w:kern w:val="0"/>
          <w:sz w:val="22"/>
          <w:szCs w:val="20"/>
          <w:lang w:val="en-GB"/>
        </w:rPr>
        <w:t>10.6</w:t>
      </w:r>
      <w:r w:rsidRPr="00903DA3">
        <w:rPr>
          <w:rFonts w:hint="eastAsia"/>
          <w:kern w:val="0"/>
          <w:sz w:val="22"/>
          <w:szCs w:val="20"/>
          <w:lang w:val="en-GB"/>
        </w:rPr>
        <w:t xml:space="preserve"> </w:t>
      </w:r>
      <w:r w:rsidRPr="00903DA3">
        <w:rPr>
          <w:rFonts w:hint="eastAsia"/>
          <w:kern w:val="0"/>
          <w:sz w:val="22"/>
          <w:szCs w:val="20"/>
          <w:lang w:val="en-GB"/>
        </w:rPr>
        <w:t>条分发</w:t>
      </w:r>
    </w:p>
    <w:p w:rsidR="00903DA3" w:rsidRPr="00903DA3" w:rsidRDefault="00903DA3" w:rsidP="00903DA3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1871"/>
        <w:gridCol w:w="5798"/>
      </w:tblGrid>
      <w:tr w:rsidR="00903DA3" w:rsidRPr="00903DA3" w:rsidTr="00903DA3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u w:val="single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903DA3">
              <w:rPr>
                <w:rFonts w:hint="eastAsia"/>
                <w:kern w:val="0"/>
                <w:sz w:val="22"/>
                <w:szCs w:val="20"/>
                <w:u w:val="single"/>
                <w:lang w:val="en-GB"/>
              </w:rPr>
              <w:t>欧盟</w:t>
            </w:r>
          </w:p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>7.2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903DA3" w:rsidRPr="00903DA3" w:rsidTr="00903DA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欧盟委员会</w:t>
            </w:r>
            <w:r w:rsidRPr="00903DA3">
              <w:rPr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903DA3" w:rsidRPr="00903DA3" w:rsidTr="00903DA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03DA3">
                <w:rPr>
                  <w:b/>
                  <w:kern w:val="0"/>
                  <w:sz w:val="22"/>
                  <w:szCs w:val="20"/>
                  <w:lang w:val="en-GB"/>
                </w:rPr>
                <w:t>2.9.2</w:t>
              </w:r>
            </w:smartTag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 [X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>], 2.10.1 [</w:t>
            </w:r>
            <w:r>
              <w:rPr>
                <w:kern w:val="0"/>
                <w:sz w:val="22"/>
                <w:szCs w:val="20"/>
                <w:lang w:val="en-GB"/>
              </w:rPr>
              <w:t xml:space="preserve">  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>], 5.6.2 [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 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>], 5.7.1 [</w:t>
            </w:r>
            <w:r>
              <w:rPr>
                <w:kern w:val="0"/>
                <w:sz w:val="22"/>
                <w:szCs w:val="20"/>
                <w:lang w:val="en-GB"/>
              </w:rPr>
              <w:t xml:space="preserve">  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903DA3">
              <w:rPr>
                <w:kern w:val="0"/>
                <w:sz w:val="22"/>
                <w:szCs w:val="20"/>
                <w:lang w:val="en-GB"/>
              </w:rPr>
              <w:t xml:space="preserve">  </w:t>
            </w:r>
          </w:p>
        </w:tc>
      </w:tr>
      <w:tr w:rsidR="00903DA3" w:rsidRPr="00903DA3" w:rsidTr="00903DA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>ICS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903DA3">
              <w:rPr>
                <w:kern w:val="0"/>
                <w:sz w:val="22"/>
                <w:szCs w:val="20"/>
                <w:lang w:val="en-GB"/>
              </w:rPr>
              <w:t xml:space="preserve"> 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阿维菌素（杀虫剂活性物质）</w:t>
            </w:r>
          </w:p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ascii="CG Times" w:hAnsi="CG Times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903DA3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 xml:space="preserve">     </w:t>
            </w:r>
            <w:r w:rsidRPr="00903DA3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903DA3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903DA3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903DA3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903DA3">
              <w:rPr>
                <w:rFonts w:ascii="CG Times" w:hAnsi="CG Times" w:hint="eastAsia"/>
                <w:color w:val="000000"/>
                <w:kern w:val="0"/>
                <w:sz w:val="22"/>
                <w:szCs w:val="20"/>
                <w:lang w:val="en-GB"/>
              </w:rPr>
              <w:t xml:space="preserve">          </w:t>
            </w:r>
            <w:r w:rsidRPr="00903DA3">
              <w:rPr>
                <w:rFonts w:ascii="CG Times" w:hAnsi="CG Times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  <w:r w:rsidRPr="00903DA3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903DA3" w:rsidRPr="00903DA3" w:rsidTr="00903DA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欧盟委员会法规实施细则草案，修订关于活性物质阿维菌</w:t>
            </w:r>
            <w:proofErr w:type="gramStart"/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素批准</w:t>
            </w:r>
            <w:proofErr w:type="gramEnd"/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条件的法规实施细则</w:t>
            </w:r>
            <w:r w:rsidRPr="00903DA3">
              <w:rPr>
                <w:spacing w:val="-2"/>
                <w:kern w:val="0"/>
                <w:sz w:val="22"/>
                <w:szCs w:val="20"/>
                <w:lang w:val="en-GB"/>
              </w:rPr>
              <w:t>(EU) No 540/2011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（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4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页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+2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页附录，英语）</w:t>
            </w:r>
          </w:p>
        </w:tc>
      </w:tr>
      <w:tr w:rsidR="00903DA3" w:rsidRPr="00903DA3" w:rsidTr="00903DA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本欧盟委员会法规实施细则草案规定活性物质阿维菌</w:t>
            </w:r>
            <w:proofErr w:type="gramStart"/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素批准</w:t>
            </w:r>
            <w:proofErr w:type="gramEnd"/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条件修订如下：含有阿维菌素的产品可以在国家一级批准用于杀线虫剂。</w:t>
            </w:r>
          </w:p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lang w:val="en-GB"/>
              </w:rPr>
            </w:pP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本决议仅涉及该物质的上市，不影响杀虫剂最大残留（</w:t>
            </w:r>
            <w:r w:rsidRPr="00903DA3">
              <w:rPr>
                <w:kern w:val="0"/>
                <w:sz w:val="22"/>
                <w:szCs w:val="20"/>
                <w:lang w:val="en-GB"/>
              </w:rPr>
              <w:t>MRLs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）。</w:t>
            </w:r>
          </w:p>
        </w:tc>
      </w:tr>
      <w:tr w:rsidR="00903DA3" w:rsidRPr="00903DA3" w:rsidTr="00903DA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保护人类健康安全；保护动物或植物生命健康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 xml:space="preserve">; 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保护环境。</w:t>
            </w:r>
          </w:p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</w:pPr>
            <w:r w:rsidRPr="00903DA3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为了依照法规</w:t>
            </w:r>
            <w:r w:rsidRPr="00903DA3">
              <w:rPr>
                <w:kern w:val="0"/>
                <w:sz w:val="22"/>
                <w:szCs w:val="20"/>
                <w:lang w:val="en-GB"/>
              </w:rPr>
              <w:t>(EC) No 1107/2009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（涉及植物保护产品上市）批准活性物质，必须证明该物质按其预定用途对人类健康、动植物健康或环境无害</w:t>
            </w:r>
            <w:r w:rsidRPr="00903DA3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。</w:t>
            </w:r>
          </w:p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</w:pPr>
            <w:r w:rsidRPr="00903DA3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阿维菌素被批准用于杀虫剂和杀螨剂。扩大使用至线虫控制的申请已经提交并评估。这种额外使用在特定条件下被认为是安全的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。</w:t>
            </w:r>
          </w:p>
        </w:tc>
      </w:tr>
      <w:tr w:rsidR="00903DA3" w:rsidRPr="00903DA3" w:rsidTr="00903DA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b/>
                <w:kern w:val="0"/>
                <w:sz w:val="22"/>
                <w:szCs w:val="20"/>
                <w:lang w:val="en-GB"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903DA3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2009</w:t>
            </w:r>
            <w:r w:rsidRPr="00903DA3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年</w:t>
            </w:r>
            <w:r w:rsidRPr="00903DA3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10</w:t>
            </w:r>
            <w:r w:rsidRPr="00903DA3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月</w:t>
            </w:r>
            <w:r w:rsidRPr="00903DA3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21</w:t>
            </w:r>
            <w:r w:rsidRPr="00903DA3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日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欧洲议会和理事会法规</w:t>
            </w:r>
            <w:r w:rsidRPr="00903DA3">
              <w:rPr>
                <w:kern w:val="0"/>
                <w:sz w:val="22"/>
                <w:szCs w:val="20"/>
                <w:lang w:val="en-GB"/>
              </w:rPr>
              <w:t>(EC) No 1107/2009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关于植物保护产品上市及撤销理事会指令</w:t>
            </w:r>
            <w:r w:rsidRPr="00903DA3">
              <w:rPr>
                <w:kern w:val="0"/>
                <w:sz w:val="22"/>
                <w:szCs w:val="20"/>
                <w:lang w:val="en-GB"/>
              </w:rPr>
              <w:t xml:space="preserve">79/117/EEC 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和</w:t>
            </w:r>
            <w:r w:rsidRPr="00903DA3">
              <w:rPr>
                <w:kern w:val="0"/>
                <w:sz w:val="22"/>
                <w:szCs w:val="20"/>
                <w:lang w:val="en-GB"/>
              </w:rPr>
              <w:t xml:space="preserve"> 91/414/EEC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：</w:t>
            </w:r>
          </w:p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kern w:val="0"/>
                <w:sz w:val="22"/>
                <w:szCs w:val="20"/>
                <w:lang w:val="en-GB"/>
              </w:rPr>
              <w:t>http://eur-lex.europa.eu/legal-content/EN/TXT/PDF/?uri=CELEX:32009R1107&amp;qid=1437730988988&amp;from=EN</w:t>
            </w:r>
          </w:p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2011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5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25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日欧盟委员会法规实施细则</w:t>
            </w:r>
            <w:r w:rsidRPr="00903DA3">
              <w:rPr>
                <w:spacing w:val="-2"/>
                <w:kern w:val="0"/>
                <w:sz w:val="22"/>
                <w:szCs w:val="20"/>
                <w:lang w:val="en-GB"/>
              </w:rPr>
              <w:t>(EU) No 540/2011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执行欧洲议会和理事会法规</w:t>
            </w:r>
            <w:r w:rsidRPr="00903DA3">
              <w:rPr>
                <w:kern w:val="0"/>
                <w:sz w:val="22"/>
                <w:szCs w:val="20"/>
                <w:lang w:val="en-GB"/>
              </w:rPr>
              <w:t>(EC) No 1107/2009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关于批准的活性物质清单</w:t>
            </w:r>
            <w:r w:rsidRPr="00903DA3">
              <w:rPr>
                <w:kern w:val="0"/>
                <w:sz w:val="22"/>
                <w:szCs w:val="20"/>
                <w:lang w:val="en-GB"/>
              </w:rPr>
              <w:t>(OJ L 153, 11.6.2011, p. 1–186)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：</w:t>
            </w:r>
          </w:p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kern w:val="0"/>
                <w:sz w:val="22"/>
                <w:szCs w:val="20"/>
                <w:lang w:val="en-GB"/>
              </w:rPr>
              <w:lastRenderedPageBreak/>
              <w:t>http://eur-lex.europa.eu/legal-content/EN/TXT/?qid=1442928512004&amp;uri=CELEX:32011R0540</w:t>
            </w:r>
            <w:r w:rsidRPr="00903DA3">
              <w:rPr>
                <w:spacing w:val="-2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903DA3" w:rsidRPr="00903DA3" w:rsidTr="00903DA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bookmarkStart w:id="0" w:name="_GoBack" w:colFirst="2" w:colLast="2"/>
            <w:r w:rsidRPr="00903DA3">
              <w:rPr>
                <w:b/>
                <w:kern w:val="0"/>
                <w:sz w:val="22"/>
                <w:szCs w:val="20"/>
                <w:lang w:val="en-GB"/>
              </w:rPr>
              <w:lastRenderedPageBreak/>
              <w:t>9.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5798" w:type="dxa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spacing w:val="-2"/>
                <w:kern w:val="0"/>
                <w:sz w:val="22"/>
                <w:lang w:val="en-GB"/>
              </w:rPr>
              <w:t>2017</w:t>
            </w:r>
            <w:r w:rsidRPr="00903DA3">
              <w:rPr>
                <w:rFonts w:hint="eastAsia"/>
                <w:spacing w:val="-2"/>
                <w:kern w:val="0"/>
                <w:sz w:val="22"/>
                <w:lang w:val="en-GB"/>
              </w:rPr>
              <w:t>年</w:t>
            </w:r>
            <w:r w:rsidRPr="00903DA3">
              <w:rPr>
                <w:rFonts w:hint="eastAsia"/>
                <w:spacing w:val="-2"/>
                <w:kern w:val="0"/>
                <w:sz w:val="22"/>
                <w:lang w:val="en-GB"/>
              </w:rPr>
              <w:t>4</w:t>
            </w:r>
            <w:r w:rsidRPr="00903DA3">
              <w:rPr>
                <w:rFonts w:hint="eastAsia"/>
                <w:spacing w:val="-2"/>
                <w:kern w:val="0"/>
                <w:sz w:val="22"/>
                <w:lang w:val="en-GB"/>
              </w:rPr>
              <w:t>月底</w:t>
            </w:r>
          </w:p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lang w:val="en-GB"/>
              </w:rPr>
            </w:pPr>
            <w:r w:rsidRPr="00903DA3">
              <w:rPr>
                <w:rFonts w:hint="eastAsia"/>
                <w:spacing w:val="-2"/>
                <w:kern w:val="0"/>
                <w:sz w:val="22"/>
                <w:lang w:val="en-GB"/>
              </w:rPr>
              <w:t>2017</w:t>
            </w:r>
            <w:r w:rsidRPr="00903DA3">
              <w:rPr>
                <w:rFonts w:hint="eastAsia"/>
                <w:spacing w:val="-2"/>
                <w:kern w:val="0"/>
                <w:sz w:val="22"/>
                <w:lang w:val="en-GB"/>
              </w:rPr>
              <w:t>年</w:t>
            </w:r>
            <w:r w:rsidRPr="00903DA3">
              <w:rPr>
                <w:rFonts w:hint="eastAsia"/>
                <w:spacing w:val="-2"/>
                <w:kern w:val="0"/>
                <w:sz w:val="22"/>
                <w:lang w:val="en-GB"/>
              </w:rPr>
              <w:t>5</w:t>
            </w:r>
            <w:r w:rsidRPr="00903DA3">
              <w:rPr>
                <w:rFonts w:hint="eastAsia"/>
                <w:spacing w:val="-2"/>
                <w:kern w:val="0"/>
                <w:sz w:val="22"/>
                <w:lang w:val="en-GB"/>
              </w:rPr>
              <w:t>月</w:t>
            </w:r>
          </w:p>
        </w:tc>
      </w:tr>
      <w:bookmarkEnd w:id="0"/>
      <w:tr w:rsidR="00903DA3" w:rsidRPr="00903DA3" w:rsidTr="00903DA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903DA3">
              <w:rPr>
                <w:kern w:val="0"/>
                <w:sz w:val="22"/>
                <w:szCs w:val="20"/>
                <w:lang w:val="en-GB"/>
              </w:rPr>
              <w:t xml:space="preserve"> 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通报之后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60</w:t>
            </w:r>
            <w:r w:rsidRPr="00903DA3">
              <w:rPr>
                <w:rFonts w:hint="eastAsia"/>
                <w:kern w:val="0"/>
                <w:sz w:val="22"/>
                <w:szCs w:val="20"/>
                <w:lang w:val="en-GB"/>
              </w:rPr>
              <w:t>天</w:t>
            </w:r>
          </w:p>
        </w:tc>
      </w:tr>
      <w:tr w:rsidR="00903DA3" w:rsidRPr="00903DA3" w:rsidTr="00903DA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903DA3">
              <w:rPr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903DA3" w:rsidRPr="00903DA3" w:rsidRDefault="00903DA3" w:rsidP="00903DA3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903DA3">
              <w:rPr>
                <w:kern w:val="0"/>
                <w:sz w:val="22"/>
                <w:szCs w:val="20"/>
                <w:lang w:val="en-GB"/>
              </w:rPr>
              <w:t>X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或其他机构，地址、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电话和传真号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903DA3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903DA3">
              <w:rPr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</w:tc>
      </w:tr>
    </w:tbl>
    <w:p w:rsidR="00E71A1C" w:rsidRPr="00903DA3" w:rsidRDefault="00E71A1C">
      <w:pPr>
        <w:ind w:firstLine="420"/>
        <w:rPr>
          <w:lang w:val="en-GB"/>
        </w:rPr>
      </w:pPr>
    </w:p>
    <w:sectPr w:rsidR="00E71A1C" w:rsidRPr="00903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A3"/>
    <w:rsid w:val="00005CDE"/>
    <w:rsid w:val="00101CA4"/>
    <w:rsid w:val="007B5227"/>
    <w:rsid w:val="008F706D"/>
    <w:rsid w:val="00903DA3"/>
    <w:rsid w:val="00927B4B"/>
    <w:rsid w:val="00A818EC"/>
    <w:rsid w:val="00B71B5E"/>
    <w:rsid w:val="00C57487"/>
    <w:rsid w:val="00C94A9D"/>
    <w:rsid w:val="00D12395"/>
    <w:rsid w:val="00D52561"/>
    <w:rsid w:val="00E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02403-38A8-4F89-A1D0-C7AD30BB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C94A9D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spacing w:beforeLines="50" w:before="50" w:afterLines="50" w:after="50" w:line="300" w:lineRule="auto"/>
      <w:jc w:val="center"/>
      <w:outlineLvl w:val="0"/>
    </w:pPr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spacing w:beforeLines="50" w:before="50" w:afterLines="50" w:after="50" w:line="300" w:lineRule="auto"/>
      <w:jc w:val="center"/>
      <w:outlineLvl w:val="1"/>
    </w:pPr>
    <w:rPr>
      <w:rFonts w:ascii="楷体" w:eastAsia="黑体" w:hAnsi="楷体" w:cs="楷体"/>
      <w:bCs/>
      <w:kern w:val="0"/>
      <w:sz w:val="28"/>
      <w:szCs w:val="28"/>
      <w:lang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spacing w:line="300" w:lineRule="auto"/>
      <w:ind w:left="120" w:right="110"/>
      <w:jc w:val="left"/>
      <w:outlineLvl w:val="2"/>
    </w:pPr>
    <w:rPr>
      <w:rFonts w:ascii="宋体" w:eastAsia="黑体" w:hAnsi="宋体" w:cs="宋体"/>
      <w:kern w:val="0"/>
      <w:sz w:val="24"/>
      <w:szCs w:val="28"/>
      <w:lang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jc w:val="left"/>
      <w:outlineLvl w:val="3"/>
    </w:pPr>
    <w:rPr>
      <w:rFonts w:ascii="黑体" w:hAnsi="黑体" w:cs="黑体"/>
      <w:bCs/>
      <w:kern w:val="0"/>
      <w:szCs w:val="24"/>
      <w:lang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rPr>
      <w:rFonts w:ascii="宋体" w:hAnsi="宋体" w:cs="宋体"/>
      <w:kern w:val="0"/>
      <w:szCs w:val="21"/>
      <w:lang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2017-03-01T03:19:00Z</dcterms:created>
  <dcterms:modified xsi:type="dcterms:W3CDTF">2017-03-01T03:21:00Z</dcterms:modified>
</cp:coreProperties>
</file>