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5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397C89" w:rsidRPr="00397C89" w:rsidTr="00397C89">
        <w:trPr>
          <w:jc w:val="center"/>
        </w:trPr>
        <w:tc>
          <w:tcPr>
            <w:tcW w:w="6443" w:type="dxa"/>
            <w:vMerge w:val="restart"/>
          </w:tcPr>
          <w:p w:rsidR="00397C89" w:rsidRPr="00397C89" w:rsidRDefault="00397C89" w:rsidP="004D2391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 w:rsidRPr="00397C89"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397C89" w:rsidRPr="00397C89" w:rsidRDefault="00397C89" w:rsidP="00397C89">
            <w:pPr>
              <w:jc w:val="center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397C89" w:rsidRPr="00397C89" w:rsidRDefault="00397C89" w:rsidP="004D2391">
            <w:pPr>
              <w:jc w:val="left"/>
              <w:rPr>
                <w:u w:val="single"/>
              </w:rPr>
            </w:pPr>
          </w:p>
        </w:tc>
      </w:tr>
      <w:tr w:rsidR="00397C89" w:rsidRPr="00397C89" w:rsidTr="00397C89">
        <w:trPr>
          <w:trHeight w:hRule="exact" w:val="120"/>
          <w:jc w:val="center"/>
        </w:trPr>
        <w:tc>
          <w:tcPr>
            <w:tcW w:w="6443" w:type="dxa"/>
            <w:vMerge/>
          </w:tcPr>
          <w:p w:rsidR="00397C89" w:rsidRPr="00397C89" w:rsidRDefault="00397C89" w:rsidP="004D2391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397C89" w:rsidRPr="00397C89" w:rsidRDefault="00397C89" w:rsidP="004D2391">
            <w:pPr>
              <w:jc w:val="left"/>
            </w:pPr>
          </w:p>
        </w:tc>
      </w:tr>
      <w:tr w:rsidR="00397C89" w:rsidRPr="00397C89" w:rsidTr="00397C89">
        <w:trPr>
          <w:jc w:val="center"/>
        </w:trPr>
        <w:tc>
          <w:tcPr>
            <w:tcW w:w="6443" w:type="dxa"/>
            <w:vMerge/>
          </w:tcPr>
          <w:p w:rsidR="00397C89" w:rsidRPr="00397C89" w:rsidRDefault="00397C89" w:rsidP="004D2391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397C89" w:rsidRPr="00397C89" w:rsidRDefault="00397C89" w:rsidP="004D2391">
            <w:pPr>
              <w:jc w:val="left"/>
              <w:rPr>
                <w:rFonts w:hint="eastAsia"/>
                <w:b/>
              </w:rPr>
            </w:pPr>
            <w:r w:rsidRPr="00397C89">
              <w:rPr>
                <w:b/>
              </w:rPr>
              <w:t>G/TBT/N/VNM/</w:t>
            </w:r>
            <w:r w:rsidRPr="00397C89">
              <w:rPr>
                <w:rFonts w:hint="eastAsia"/>
                <w:b/>
              </w:rPr>
              <w:t>79</w:t>
            </w:r>
          </w:p>
          <w:p w:rsidR="00397C89" w:rsidRPr="00397C89" w:rsidRDefault="00397C89" w:rsidP="004D2391">
            <w:pPr>
              <w:jc w:val="left"/>
              <w:rPr>
                <w:rFonts w:hint="eastAsia"/>
              </w:rPr>
            </w:pPr>
            <w:r w:rsidRPr="00397C89">
              <w:t>201</w:t>
            </w:r>
            <w:r w:rsidRPr="00397C89">
              <w:rPr>
                <w:rFonts w:hint="eastAsia"/>
              </w:rPr>
              <w:t>6</w:t>
            </w:r>
            <w:r w:rsidRPr="00397C89">
              <w:rPr>
                <w:rFonts w:hint="eastAsia"/>
              </w:rPr>
              <w:t>年</w:t>
            </w:r>
            <w:r w:rsidRPr="00397C89">
              <w:rPr>
                <w:rFonts w:hint="eastAsia"/>
              </w:rPr>
              <w:t>3</w:t>
            </w:r>
            <w:r w:rsidRPr="00397C89">
              <w:rPr>
                <w:rFonts w:hint="eastAsia"/>
              </w:rPr>
              <w:t>月</w:t>
            </w:r>
            <w:r w:rsidRPr="00397C89">
              <w:rPr>
                <w:rFonts w:hint="eastAsia"/>
              </w:rPr>
              <w:t>31</w:t>
            </w:r>
            <w:r w:rsidRPr="00397C89">
              <w:rPr>
                <w:rFonts w:hint="eastAsia"/>
              </w:rPr>
              <w:t>日</w:t>
            </w:r>
          </w:p>
        </w:tc>
      </w:tr>
      <w:tr w:rsidR="00397C89" w:rsidRPr="00397C89" w:rsidTr="00397C89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397C89" w:rsidRPr="00397C89" w:rsidRDefault="00397C89" w:rsidP="004D2391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397C89" w:rsidRPr="00397C89" w:rsidRDefault="00397C89" w:rsidP="004D2391">
            <w:pPr>
              <w:jc w:val="left"/>
              <w:rPr>
                <w:rFonts w:hint="eastAsia"/>
                <w:sz w:val="18"/>
              </w:rPr>
            </w:pPr>
            <w:r w:rsidRPr="00397C89">
              <w:rPr>
                <w:sz w:val="18"/>
                <w:szCs w:val="18"/>
              </w:rPr>
              <w:t>(1</w:t>
            </w:r>
            <w:r w:rsidRPr="00397C89">
              <w:rPr>
                <w:rFonts w:hint="eastAsia"/>
                <w:sz w:val="18"/>
                <w:szCs w:val="18"/>
              </w:rPr>
              <w:t>6</w:t>
            </w:r>
            <w:r w:rsidRPr="00397C89">
              <w:rPr>
                <w:sz w:val="18"/>
                <w:szCs w:val="18"/>
              </w:rPr>
              <w:t>-1801)</w:t>
            </w:r>
          </w:p>
        </w:tc>
      </w:tr>
      <w:tr w:rsidR="00397C89" w:rsidRPr="00397C89" w:rsidTr="00397C89">
        <w:trPr>
          <w:trHeight w:hRule="exact" w:val="160"/>
          <w:jc w:val="center"/>
        </w:trPr>
        <w:tc>
          <w:tcPr>
            <w:tcW w:w="6443" w:type="dxa"/>
          </w:tcPr>
          <w:p w:rsidR="00397C89" w:rsidRPr="00397C89" w:rsidRDefault="00397C89" w:rsidP="004D2391">
            <w:pPr>
              <w:jc w:val="left"/>
            </w:pPr>
          </w:p>
        </w:tc>
        <w:tc>
          <w:tcPr>
            <w:tcW w:w="2629" w:type="dxa"/>
          </w:tcPr>
          <w:p w:rsidR="00397C89" w:rsidRPr="00397C89" w:rsidRDefault="00397C89" w:rsidP="004D2391">
            <w:pPr>
              <w:jc w:val="left"/>
            </w:pPr>
          </w:p>
        </w:tc>
      </w:tr>
      <w:tr w:rsidR="00397C89" w:rsidRPr="00397C89" w:rsidTr="00397C89">
        <w:trPr>
          <w:jc w:val="center"/>
        </w:trPr>
        <w:tc>
          <w:tcPr>
            <w:tcW w:w="6443" w:type="dxa"/>
          </w:tcPr>
          <w:p w:rsidR="00397C89" w:rsidRPr="00397C89" w:rsidRDefault="00397C89" w:rsidP="004D2391">
            <w:pPr>
              <w:jc w:val="left"/>
              <w:rPr>
                <w:rFonts w:hint="eastAsia"/>
                <w:b/>
              </w:rPr>
            </w:pPr>
            <w:r w:rsidRPr="00397C89"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397C89" w:rsidRPr="00397C89" w:rsidRDefault="00397C89" w:rsidP="004D2391">
            <w:pPr>
              <w:pStyle w:val="a3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 w:rsidRPr="00397C89">
              <w:rPr>
                <w:rFonts w:hint="eastAsia"/>
              </w:rPr>
              <w:t>原文：英语</w:t>
            </w:r>
          </w:p>
        </w:tc>
      </w:tr>
    </w:tbl>
    <w:p w:rsidR="00397C89" w:rsidRDefault="00397C89" w:rsidP="00397C89">
      <w:pPr>
        <w:jc w:val="center"/>
      </w:pPr>
    </w:p>
    <w:p w:rsidR="00397C89" w:rsidRDefault="00397C89" w:rsidP="00397C89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397C89" w:rsidRDefault="00397C89" w:rsidP="00397C89">
      <w:pPr>
        <w:jc w:val="center"/>
      </w:pPr>
    </w:p>
    <w:p w:rsidR="00397C89" w:rsidRDefault="00397C89" w:rsidP="00397C89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397C89" w:rsidRDefault="00397C89" w:rsidP="00397C89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244"/>
        <w:gridCol w:w="408"/>
        <w:gridCol w:w="4017"/>
      </w:tblGrid>
      <w:tr w:rsidR="00397C89" w:rsidTr="00397C89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397C89" w:rsidRDefault="00397C89" w:rsidP="00397C89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越南</w:t>
            </w:r>
          </w:p>
          <w:p w:rsidR="00397C89" w:rsidRDefault="00397C89" w:rsidP="004D2391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397C89">
            <w:pPr>
              <w:pStyle w:val="a5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卫生部</w:t>
            </w:r>
            <w:r>
              <w:rPr>
                <w:b w:val="0"/>
              </w:rPr>
              <w:t xml:space="preserve"> 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</w:t>
            </w:r>
            <w:r>
              <w:rPr>
                <w:b/>
                <w:spacing w:val="-2"/>
                <w:szCs w:val="22"/>
              </w:rPr>
              <w:t>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rPr>
                <w:rFonts w:hint="eastAsia"/>
                <w:b/>
                <w:spacing w:val="-2"/>
                <w:szCs w:val="22"/>
              </w:rPr>
              <w:t xml:space="preserve">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化学品、杀虫剂和消毒剂。</w:t>
            </w:r>
          </w:p>
          <w:p w:rsidR="00397C89" w:rsidRDefault="00397C89" w:rsidP="00397C89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397C89">
            <w:pPr>
              <w:spacing w:before="120" w:afterLines="50" w:after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>家用及医疗用化学品、杀虫剂和消毒剂管理法令草案（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页，越南语）。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397C89">
            <w:pPr>
              <w:pStyle w:val="a6"/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本法令草案规定了家用及医疗用化学品、杀虫剂和消毒剂管理要求，包括生产条件；及化学品、杀虫剂和消毒剂的销售授权和出口与进口。</w:t>
            </w:r>
          </w:p>
          <w:p w:rsidR="00397C89" w:rsidRDefault="00397C89" w:rsidP="00397C89">
            <w:pPr>
              <w:pStyle w:val="1"/>
              <w:spacing w:afterLines="50" w:after="120"/>
              <w:rPr>
                <w:rFonts w:hint="eastAsia"/>
              </w:rPr>
            </w:pPr>
            <w:r>
              <w:rPr>
                <w:rFonts w:hint="eastAsia"/>
              </w:rPr>
              <w:t>此外，根据法令草案，化学品、杀虫剂和消毒剂的标签、包装和运输应分别满足第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条化学品、杀虫剂和消毒剂标签及第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条化学品、杀虫剂和消毒剂包装及第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条化学品、杀虫剂和消毒剂运输规定的具体要求。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>保护人类健康。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397C89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397C89" w:rsidRDefault="00397C89" w:rsidP="004D2391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·政府组织法案，</w:t>
            </w:r>
            <w:r>
              <w:rPr>
                <w:rFonts w:hint="eastAsia"/>
              </w:rPr>
              <w:t>2001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397C89" w:rsidRDefault="00397C89" w:rsidP="004D2391">
            <w:pPr>
              <w:rPr>
                <w:rFonts w:hint="eastAsia"/>
                <w:spacing w:val="-2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/>
                <w:spacing w:val="-2"/>
              </w:rPr>
              <w:t>化学品法案，</w:t>
            </w:r>
            <w:r>
              <w:rPr>
                <w:rFonts w:hint="eastAsia"/>
                <w:spacing w:val="-2"/>
              </w:rPr>
              <w:t>2007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>11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>21</w:t>
            </w:r>
            <w:r>
              <w:rPr>
                <w:rFonts w:hint="eastAsia"/>
                <w:spacing w:val="-2"/>
              </w:rPr>
              <w:t>日</w:t>
            </w:r>
          </w:p>
          <w:p w:rsidR="00397C89" w:rsidRDefault="00397C89" w:rsidP="004D2391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·产品质量法案，</w:t>
            </w:r>
            <w:r>
              <w:rPr>
                <w:rFonts w:hint="eastAsia"/>
                <w:spacing w:val="-2"/>
              </w:rPr>
              <w:t>2007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>11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>21</w:t>
            </w:r>
            <w:r>
              <w:rPr>
                <w:rFonts w:hint="eastAsia"/>
                <w:spacing w:val="-2"/>
              </w:rPr>
              <w:t>日</w:t>
            </w:r>
          </w:p>
          <w:p w:rsidR="00397C89" w:rsidRDefault="00397C89" w:rsidP="004D2391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·企业法，</w:t>
            </w:r>
            <w:r>
              <w:rPr>
                <w:rFonts w:hint="eastAsia"/>
                <w:spacing w:val="-2"/>
              </w:rPr>
              <w:t>2014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>11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>26</w:t>
            </w:r>
            <w:r>
              <w:rPr>
                <w:rFonts w:hint="eastAsia"/>
                <w:spacing w:val="-2"/>
              </w:rPr>
              <w:t>日</w:t>
            </w:r>
          </w:p>
          <w:p w:rsidR="00397C89" w:rsidRDefault="00397C89" w:rsidP="004D2391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·商业法，</w:t>
            </w:r>
            <w:r>
              <w:rPr>
                <w:rFonts w:hint="eastAsia"/>
                <w:spacing w:val="-2"/>
              </w:rPr>
              <w:t>2005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>6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>14</w:t>
            </w:r>
            <w:r>
              <w:rPr>
                <w:rFonts w:hint="eastAsia"/>
                <w:spacing w:val="-2"/>
              </w:rPr>
              <w:t>日</w:t>
            </w:r>
          </w:p>
          <w:p w:rsidR="00397C89" w:rsidRDefault="00397C89" w:rsidP="00397C89">
            <w:pPr>
              <w:spacing w:afterLines="50" w:after="12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spacing w:val="-2"/>
              </w:rPr>
              <w:t>·投资法，</w:t>
            </w:r>
            <w:r>
              <w:rPr>
                <w:rFonts w:hint="eastAsia"/>
                <w:spacing w:val="-2"/>
              </w:rPr>
              <w:t>2014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>11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>26</w:t>
            </w:r>
            <w:r>
              <w:rPr>
                <w:rFonts w:hint="eastAsia"/>
                <w:spacing w:val="-2"/>
              </w:rPr>
              <w:t>日</w:t>
            </w:r>
          </w:p>
        </w:tc>
      </w:tr>
      <w:tr w:rsidR="00397C89" w:rsidTr="00397C89">
        <w:trPr>
          <w:trHeight w:val="61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397C89" w:rsidRDefault="00397C89" w:rsidP="004D2391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C89" w:rsidRDefault="00397C89" w:rsidP="004D2391">
            <w:pPr>
              <w:rPr>
                <w:rFonts w:hint="eastAsia"/>
              </w:rPr>
            </w:pPr>
            <w:r>
              <w:rPr>
                <w:rFonts w:hint="eastAsia"/>
              </w:rPr>
              <w:t>2016/05/20</w:t>
            </w:r>
          </w:p>
          <w:p w:rsidR="00397C89" w:rsidRDefault="00397C89" w:rsidP="004D2391">
            <w:pPr>
              <w:rPr>
                <w:rFonts w:hint="eastAsia"/>
              </w:rPr>
            </w:pPr>
            <w:r>
              <w:rPr>
                <w:rFonts w:hint="eastAsia"/>
              </w:rPr>
              <w:t>2016/07/01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C89" w:rsidRDefault="00397C89" w:rsidP="004D2391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>自通报之日起</w:t>
            </w:r>
            <w:r>
              <w:rPr>
                <w:rFonts w:hint="eastAsia"/>
              </w:rPr>
              <w:t>60</w:t>
            </w:r>
            <w:r>
              <w:rPr>
                <w:rFonts w:ascii="宋体" w:hAnsi="宋体" w:hint="eastAsia"/>
              </w:rPr>
              <w:t>天</w:t>
            </w:r>
          </w:p>
        </w:tc>
      </w:tr>
      <w:tr w:rsidR="00397C89" w:rsidTr="00397C8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397C89" w:rsidRDefault="00397C89" w:rsidP="004D2391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397C89" w:rsidRDefault="00397C89" w:rsidP="00397C89">
            <w:pPr>
              <w:spacing w:before="120" w:after="120" w:line="22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1A30E8" w:rsidRPr="00397C89" w:rsidRDefault="001A30E8" w:rsidP="00397C89">
      <w:bookmarkStart w:id="0" w:name="_GoBack"/>
      <w:bookmarkEnd w:id="0"/>
    </w:p>
    <w:sectPr w:rsidR="001A30E8" w:rsidRPr="00397C89" w:rsidSect="00397C89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89"/>
    <w:rsid w:val="001A30E8"/>
    <w:rsid w:val="003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9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7C89"/>
    <w:pPr>
      <w:tabs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397C89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397C89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397C89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rsid w:val="00397C89"/>
    <w:rPr>
      <w:b/>
    </w:rPr>
  </w:style>
  <w:style w:type="paragraph" w:styleId="1">
    <w:name w:val="index 1"/>
    <w:basedOn w:val="a"/>
    <w:next w:val="a"/>
    <w:autoRedefine/>
    <w:unhideWhenUsed/>
    <w:rsid w:val="00397C89"/>
    <w:pPr>
      <w:tabs>
        <w:tab w:val="clear" w:pos="720"/>
      </w:tabs>
    </w:pPr>
  </w:style>
  <w:style w:type="paragraph" w:styleId="a6">
    <w:name w:val="index heading"/>
    <w:basedOn w:val="a"/>
    <w:next w:val="1"/>
    <w:rsid w:val="00397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9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7C89"/>
    <w:pPr>
      <w:tabs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397C89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397C89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397C89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rsid w:val="00397C89"/>
    <w:rPr>
      <w:b/>
    </w:rPr>
  </w:style>
  <w:style w:type="paragraph" w:styleId="1">
    <w:name w:val="index 1"/>
    <w:basedOn w:val="a"/>
    <w:next w:val="a"/>
    <w:autoRedefine/>
    <w:unhideWhenUsed/>
    <w:rsid w:val="00397C89"/>
    <w:pPr>
      <w:tabs>
        <w:tab w:val="clear" w:pos="720"/>
      </w:tabs>
    </w:pPr>
  </w:style>
  <w:style w:type="paragraph" w:styleId="a6">
    <w:name w:val="index heading"/>
    <w:basedOn w:val="a"/>
    <w:next w:val="1"/>
    <w:rsid w:val="0039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1</cp:revision>
  <dcterms:created xsi:type="dcterms:W3CDTF">2016-04-14T02:58:00Z</dcterms:created>
  <dcterms:modified xsi:type="dcterms:W3CDTF">2016-04-14T03:02:00Z</dcterms:modified>
</cp:coreProperties>
</file>