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004C8" w:rsidRPr="00EA4725" w:rsidTr="003A27C5">
        <w:trPr>
          <w:trHeight w:val="240"/>
          <w:jc w:val="center"/>
        </w:trPr>
        <w:tc>
          <w:tcPr>
            <w:tcW w:w="3794" w:type="dxa"/>
            <w:shd w:val="clear" w:color="auto" w:fill="FFFFFF"/>
            <w:tcMar>
              <w:left w:w="108" w:type="dxa"/>
              <w:right w:w="108" w:type="dxa"/>
            </w:tcMar>
            <w:vAlign w:val="center"/>
          </w:tcPr>
          <w:p w:rsidR="002004C8" w:rsidRPr="00EA4725" w:rsidRDefault="002004C8" w:rsidP="003A27C5">
            <w:pPr>
              <w:rPr>
                <w:noProof/>
                <w:lang w:eastAsia="en-GB"/>
              </w:rPr>
            </w:pPr>
            <w:bookmarkStart w:id="0" w:name="bmkRestricted" w:colFirst="1" w:colLast="1"/>
            <w:bookmarkStart w:id="1" w:name="_GoBack"/>
          </w:p>
        </w:tc>
        <w:tc>
          <w:tcPr>
            <w:tcW w:w="5448" w:type="dxa"/>
            <w:gridSpan w:val="2"/>
            <w:shd w:val="clear" w:color="auto" w:fill="FFFFFF"/>
            <w:tcMar>
              <w:left w:w="108" w:type="dxa"/>
              <w:right w:w="108" w:type="dxa"/>
            </w:tcMar>
            <w:vAlign w:val="center"/>
          </w:tcPr>
          <w:p w:rsidR="002004C8" w:rsidRPr="00EA4725" w:rsidRDefault="002004C8" w:rsidP="003A27C5">
            <w:pPr>
              <w:jc w:val="right"/>
              <w:rPr>
                <w:b/>
                <w:color w:val="FF0000"/>
                <w:szCs w:val="16"/>
              </w:rPr>
            </w:pPr>
            <w:r>
              <w:rPr>
                <w:b/>
                <w:color w:val="FF0000"/>
                <w:szCs w:val="16"/>
              </w:rPr>
              <w:t xml:space="preserve"> </w:t>
            </w:r>
          </w:p>
        </w:tc>
      </w:tr>
      <w:bookmarkEnd w:id="0"/>
      <w:tr w:rsidR="002004C8" w:rsidRPr="00EA4725" w:rsidTr="003A27C5">
        <w:trPr>
          <w:trHeight w:val="213"/>
          <w:jc w:val="center"/>
        </w:trPr>
        <w:tc>
          <w:tcPr>
            <w:tcW w:w="3794" w:type="dxa"/>
            <w:vMerge w:val="restart"/>
            <w:shd w:val="clear" w:color="auto" w:fill="FFFFFF"/>
            <w:tcMar>
              <w:left w:w="0" w:type="dxa"/>
              <w:right w:w="0" w:type="dxa"/>
            </w:tcMar>
          </w:tcPr>
          <w:p w:rsidR="002004C8" w:rsidRPr="00EA4725" w:rsidRDefault="002004C8" w:rsidP="003A27C5">
            <w:pPr>
              <w:jc w:val="left"/>
            </w:pPr>
            <w:r>
              <w:rPr>
                <w:noProof/>
                <w:lang w:val="en-US" w:eastAsia="zh-CN"/>
              </w:rPr>
              <w:drawing>
                <wp:inline distT="0" distB="0" distL="0" distR="0" wp14:anchorId="7A26F0C1" wp14:editId="42EF1D71">
                  <wp:extent cx="2400300" cy="7143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2004C8" w:rsidRPr="00EA4725" w:rsidRDefault="002004C8" w:rsidP="003A27C5">
            <w:pPr>
              <w:jc w:val="right"/>
              <w:rPr>
                <w:b/>
                <w:szCs w:val="16"/>
              </w:rPr>
            </w:pPr>
          </w:p>
        </w:tc>
      </w:tr>
      <w:tr w:rsidR="002004C8" w:rsidRPr="00EA4725" w:rsidTr="003A27C5">
        <w:trPr>
          <w:trHeight w:val="868"/>
          <w:jc w:val="center"/>
        </w:trPr>
        <w:tc>
          <w:tcPr>
            <w:tcW w:w="3794" w:type="dxa"/>
            <w:vMerge/>
            <w:shd w:val="clear" w:color="auto" w:fill="FFFFFF"/>
            <w:tcMar>
              <w:left w:w="108" w:type="dxa"/>
              <w:right w:w="108" w:type="dxa"/>
            </w:tcMar>
          </w:tcPr>
          <w:p w:rsidR="002004C8" w:rsidRPr="00EA4725" w:rsidRDefault="002004C8" w:rsidP="003A27C5">
            <w:pPr>
              <w:jc w:val="left"/>
              <w:rPr>
                <w:noProof/>
                <w:lang w:eastAsia="en-GB"/>
              </w:rPr>
            </w:pPr>
          </w:p>
        </w:tc>
        <w:tc>
          <w:tcPr>
            <w:tcW w:w="5448" w:type="dxa"/>
            <w:gridSpan w:val="2"/>
            <w:shd w:val="clear" w:color="auto" w:fill="FFFFFF"/>
            <w:tcMar>
              <w:left w:w="108" w:type="dxa"/>
              <w:right w:w="108" w:type="dxa"/>
            </w:tcMar>
          </w:tcPr>
          <w:p w:rsidR="002004C8" w:rsidRDefault="002004C8" w:rsidP="003A27C5">
            <w:pPr>
              <w:jc w:val="right"/>
              <w:rPr>
                <w:b/>
                <w:szCs w:val="16"/>
              </w:rPr>
            </w:pPr>
            <w:bookmarkStart w:id="2" w:name="bmkSymbols"/>
            <w:r>
              <w:rPr>
                <w:b/>
                <w:szCs w:val="16"/>
              </w:rPr>
              <w:t>G/SPS/N/KOR/496</w:t>
            </w:r>
          </w:p>
          <w:bookmarkEnd w:id="2"/>
          <w:p w:rsidR="002004C8" w:rsidRPr="00EA4725" w:rsidRDefault="002004C8" w:rsidP="003A27C5">
            <w:pPr>
              <w:jc w:val="right"/>
              <w:rPr>
                <w:b/>
                <w:szCs w:val="16"/>
              </w:rPr>
            </w:pPr>
          </w:p>
        </w:tc>
      </w:tr>
      <w:tr w:rsidR="002004C8" w:rsidRPr="00EA4725" w:rsidTr="003A27C5">
        <w:trPr>
          <w:trHeight w:val="240"/>
          <w:jc w:val="center"/>
        </w:trPr>
        <w:tc>
          <w:tcPr>
            <w:tcW w:w="3794" w:type="dxa"/>
            <w:vMerge/>
            <w:shd w:val="clear" w:color="auto" w:fill="FFFFFF"/>
            <w:tcMar>
              <w:left w:w="108" w:type="dxa"/>
              <w:right w:w="108" w:type="dxa"/>
            </w:tcMar>
            <w:vAlign w:val="center"/>
          </w:tcPr>
          <w:p w:rsidR="002004C8" w:rsidRPr="00EA4725" w:rsidRDefault="002004C8" w:rsidP="003A27C5"/>
        </w:tc>
        <w:tc>
          <w:tcPr>
            <w:tcW w:w="5448" w:type="dxa"/>
            <w:gridSpan w:val="2"/>
            <w:shd w:val="clear" w:color="auto" w:fill="FFFFFF"/>
            <w:tcMar>
              <w:left w:w="108" w:type="dxa"/>
              <w:right w:w="108" w:type="dxa"/>
            </w:tcMar>
            <w:vAlign w:val="center"/>
          </w:tcPr>
          <w:p w:rsidR="002004C8" w:rsidRPr="00EA4725" w:rsidRDefault="002004C8" w:rsidP="003A27C5">
            <w:pPr>
              <w:jc w:val="right"/>
              <w:rPr>
                <w:szCs w:val="16"/>
              </w:rPr>
            </w:pPr>
            <w:bookmarkStart w:id="3" w:name="bmkDate"/>
            <w:bookmarkStart w:id="4" w:name="spsDateDistribution"/>
            <w:r>
              <w:rPr>
                <w:szCs w:val="16"/>
              </w:rPr>
              <w:t>12 March 2015</w:t>
            </w:r>
            <w:bookmarkEnd w:id="3"/>
            <w:bookmarkEnd w:id="4"/>
          </w:p>
        </w:tc>
      </w:tr>
      <w:tr w:rsidR="002004C8" w:rsidRPr="00EA4725" w:rsidTr="003A27C5">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2004C8" w:rsidRPr="00EA4725" w:rsidRDefault="002004C8" w:rsidP="003A27C5">
            <w:pPr>
              <w:jc w:val="left"/>
              <w:rPr>
                <w:b/>
              </w:rPr>
            </w:pPr>
            <w:bookmarkStart w:id="5" w:name="bmkSerial"/>
            <w:r w:rsidRPr="00EA4725">
              <w:rPr>
                <w:color w:val="FF0000"/>
                <w:szCs w:val="16"/>
              </w:rPr>
              <w:t>(</w:t>
            </w:r>
            <w:r>
              <w:rPr>
                <w:color w:val="FF0000"/>
                <w:szCs w:val="16"/>
              </w:rPr>
              <w:t>15-1406</w:t>
            </w:r>
            <w:r w:rsidRPr="00EA4725">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rsidR="002004C8" w:rsidRPr="00EA4725" w:rsidRDefault="002004C8" w:rsidP="003A27C5">
            <w:pPr>
              <w:jc w:val="right"/>
              <w:rPr>
                <w:szCs w:val="16"/>
              </w:rPr>
            </w:pPr>
            <w:bookmarkStart w:id="6" w:name="bmkTotPages"/>
            <w:r w:rsidRPr="00EA4725">
              <w:rPr>
                <w:bCs/>
                <w:szCs w:val="16"/>
              </w:rPr>
              <w:t xml:space="preserve">Page: </w:t>
            </w:r>
            <w:r w:rsidRPr="00EA4725">
              <w:rPr>
                <w:bCs/>
                <w:szCs w:val="16"/>
              </w:rPr>
              <w:fldChar w:fldCharType="begin"/>
            </w:r>
            <w:r w:rsidRPr="00EA4725">
              <w:rPr>
                <w:bCs/>
                <w:szCs w:val="16"/>
              </w:rPr>
              <w:instrText xml:space="preserve"> PAGE  \* Arabic  \* MERGEFORMAT </w:instrText>
            </w:r>
            <w:r w:rsidRPr="00EA4725">
              <w:rPr>
                <w:bCs/>
                <w:szCs w:val="16"/>
              </w:rPr>
              <w:fldChar w:fldCharType="separate"/>
            </w:r>
            <w:r>
              <w:rPr>
                <w:bCs/>
                <w:noProof/>
                <w:szCs w:val="16"/>
              </w:rPr>
              <w:t>1</w:t>
            </w:r>
            <w:r w:rsidRPr="00EA4725">
              <w:rPr>
                <w:bCs/>
                <w:szCs w:val="16"/>
              </w:rPr>
              <w:fldChar w:fldCharType="end"/>
            </w:r>
            <w:r w:rsidRPr="00EA4725">
              <w:rPr>
                <w:bCs/>
                <w:szCs w:val="16"/>
              </w:rPr>
              <w:t>/</w:t>
            </w:r>
            <w:r w:rsidRPr="00EA4725">
              <w:rPr>
                <w:bCs/>
                <w:szCs w:val="16"/>
              </w:rPr>
              <w:fldChar w:fldCharType="begin"/>
            </w:r>
            <w:r w:rsidRPr="00EA4725">
              <w:rPr>
                <w:bCs/>
                <w:szCs w:val="16"/>
              </w:rPr>
              <w:instrText xml:space="preserve"> NUMPAGES  \* Arabic  \* MERGEFORMAT </w:instrText>
            </w:r>
            <w:r w:rsidRPr="00EA4725">
              <w:rPr>
                <w:bCs/>
                <w:szCs w:val="16"/>
              </w:rPr>
              <w:fldChar w:fldCharType="separate"/>
            </w:r>
            <w:r>
              <w:rPr>
                <w:bCs/>
                <w:noProof/>
                <w:szCs w:val="16"/>
              </w:rPr>
              <w:t>2</w:t>
            </w:r>
            <w:r w:rsidRPr="00EA4725">
              <w:rPr>
                <w:bCs/>
                <w:szCs w:val="16"/>
              </w:rPr>
              <w:fldChar w:fldCharType="end"/>
            </w:r>
            <w:bookmarkEnd w:id="6"/>
          </w:p>
        </w:tc>
      </w:tr>
      <w:tr w:rsidR="002004C8" w:rsidRPr="00EA4725" w:rsidTr="003A27C5">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2004C8" w:rsidRPr="00EA4725" w:rsidRDefault="002004C8" w:rsidP="003A27C5">
            <w:pPr>
              <w:jc w:val="left"/>
              <w:rPr>
                <w:sz w:val="14"/>
                <w:szCs w:val="16"/>
              </w:rPr>
            </w:pPr>
            <w:bookmarkStart w:id="7" w:name="bmkCommittee"/>
            <w:r>
              <w:rPr>
                <w:b/>
              </w:rPr>
              <w:t xml:space="preserve">Committee on Sanitary and </w:t>
            </w:r>
            <w:proofErr w:type="spellStart"/>
            <w:r>
              <w:rPr>
                <w:b/>
              </w:rPr>
              <w:t>Phytosanitary</w:t>
            </w:r>
            <w:proofErr w:type="spellEnd"/>
            <w:r>
              <w:rPr>
                <w:b/>
              </w:rPr>
              <w:t xml:space="preserve"> Measures</w:t>
            </w:r>
            <w:bookmarkEnd w:id="7"/>
          </w:p>
        </w:tc>
        <w:tc>
          <w:tcPr>
            <w:tcW w:w="3325" w:type="dxa"/>
            <w:tcBorders>
              <w:top w:val="single" w:sz="4" w:space="0" w:color="auto"/>
            </w:tcBorders>
            <w:tcMar>
              <w:top w:w="113" w:type="dxa"/>
              <w:left w:w="108" w:type="dxa"/>
              <w:bottom w:w="57" w:type="dxa"/>
              <w:right w:w="108" w:type="dxa"/>
            </w:tcMar>
            <w:vAlign w:val="center"/>
          </w:tcPr>
          <w:p w:rsidR="002004C8" w:rsidRPr="00EA4725" w:rsidRDefault="002004C8" w:rsidP="003A27C5">
            <w:pPr>
              <w:jc w:val="right"/>
              <w:rPr>
                <w:bCs/>
                <w:szCs w:val="18"/>
              </w:rPr>
            </w:pPr>
            <w:bookmarkStart w:id="8" w:name="bmkLanguage"/>
            <w:r>
              <w:rPr>
                <w:bCs/>
                <w:szCs w:val="18"/>
              </w:rPr>
              <w:t>Original: English</w:t>
            </w:r>
            <w:bookmarkEnd w:id="8"/>
          </w:p>
        </w:tc>
      </w:tr>
    </w:tbl>
    <w:p w:rsidR="002004C8" w:rsidRPr="00656ABC" w:rsidRDefault="002004C8" w:rsidP="002004C8">
      <w:pPr>
        <w:pStyle w:val="a6"/>
        <w:spacing w:before="0" w:after="0"/>
      </w:pPr>
      <w:r w:rsidRPr="00656ABC">
        <w:t>NOTIFICATION</w:t>
      </w:r>
    </w:p>
    <w:tbl>
      <w:tblPr>
        <w:tblW w:w="9027" w:type="dxa"/>
        <w:jc w:val="center"/>
        <w:tblBorders>
          <w:top w:val="double" w:sz="6" w:space="0" w:color="auto"/>
          <w:left w:val="double" w:sz="6" w:space="0" w:color="auto"/>
          <w:bottom w:val="double" w:sz="6" w:space="0" w:color="auto"/>
          <w:right w:val="double" w:sz="6" w:space="0" w:color="auto"/>
          <w:insideH w:val="single" w:sz="4" w:space="0" w:color="auto"/>
        </w:tblBorders>
        <w:tblLayout w:type="fixed"/>
        <w:tblLook w:val="0000" w:firstRow="0" w:lastRow="0" w:firstColumn="0" w:lastColumn="0" w:noHBand="0" w:noVBand="0"/>
      </w:tblPr>
      <w:tblGrid>
        <w:gridCol w:w="707"/>
        <w:gridCol w:w="8320"/>
      </w:tblGrid>
      <w:tr w:rsidR="002004C8" w:rsidRPr="00656ABC" w:rsidTr="003A27C5">
        <w:trPr>
          <w:jc w:val="center"/>
        </w:trPr>
        <w:tc>
          <w:tcPr>
            <w:tcW w:w="707" w:type="dxa"/>
          </w:tcPr>
          <w:p w:rsidR="002004C8" w:rsidRPr="00656ABC" w:rsidRDefault="002004C8" w:rsidP="002004C8">
            <w:pPr>
              <w:jc w:val="left"/>
            </w:pPr>
            <w:r w:rsidRPr="00656ABC">
              <w:rPr>
                <w:b/>
              </w:rPr>
              <w:t>1.</w:t>
            </w:r>
          </w:p>
        </w:tc>
        <w:tc>
          <w:tcPr>
            <w:tcW w:w="8320" w:type="dxa"/>
          </w:tcPr>
          <w:p w:rsidR="002004C8" w:rsidRPr="00656ABC" w:rsidRDefault="002004C8" w:rsidP="002004C8">
            <w:r w:rsidRPr="00656ABC">
              <w:rPr>
                <w:b/>
              </w:rPr>
              <w:t xml:space="preserve">Notifying Member: </w:t>
            </w:r>
            <w:bookmarkStart w:id="9" w:name="sps1a"/>
            <w:r w:rsidRPr="00656ABC">
              <w:rPr>
                <w:caps/>
                <w:u w:val="single"/>
              </w:rPr>
              <w:t>Republic of</w:t>
            </w:r>
            <w:bookmarkEnd w:id="9"/>
            <w:r>
              <w:rPr>
                <w:caps/>
                <w:u w:val="single"/>
              </w:rPr>
              <w:t xml:space="preserve"> KOREA</w:t>
            </w:r>
            <w:r w:rsidRPr="00656ABC">
              <w:fldChar w:fldCharType="begin"/>
            </w:r>
            <w:r w:rsidRPr="00656ABC">
              <w:instrText xml:space="preserve"> SET MemberNotifying "" </w:instrText>
            </w:r>
            <w:r w:rsidRPr="00656ABC">
              <w:fldChar w:fldCharType="separate"/>
            </w:r>
            <w:r w:rsidRPr="00656ABC">
              <w:rPr>
                <w:noProof/>
              </w:rPr>
              <w:t xml:space="preserve"> </w:t>
            </w:r>
            <w:r w:rsidRPr="00656ABC">
              <w:fldChar w:fldCharType="end"/>
            </w:r>
          </w:p>
          <w:p w:rsidR="002004C8" w:rsidRPr="00656ABC" w:rsidRDefault="002004C8" w:rsidP="002004C8">
            <w:r w:rsidRPr="00656ABC">
              <w:rPr>
                <w:b/>
                <w:bCs/>
              </w:rPr>
              <w:t xml:space="preserve">If applicable, name of local government involved: </w:t>
            </w:r>
            <w:bookmarkStart w:id="10" w:name="sps1b"/>
            <w:r w:rsidRPr="00656ABC">
              <w:rPr>
                <w:bCs/>
              </w:rPr>
              <w:t xml:space="preserve"> </w:t>
            </w:r>
            <w:bookmarkEnd w:id="10"/>
          </w:p>
        </w:tc>
      </w:tr>
      <w:tr w:rsidR="002004C8" w:rsidRPr="00656ABC" w:rsidTr="003A27C5">
        <w:trPr>
          <w:jc w:val="center"/>
        </w:trPr>
        <w:tc>
          <w:tcPr>
            <w:tcW w:w="707" w:type="dxa"/>
          </w:tcPr>
          <w:p w:rsidR="002004C8" w:rsidRPr="00656ABC" w:rsidRDefault="002004C8" w:rsidP="002004C8">
            <w:pPr>
              <w:jc w:val="left"/>
            </w:pPr>
            <w:r w:rsidRPr="00656ABC">
              <w:rPr>
                <w:b/>
              </w:rPr>
              <w:t>2.</w:t>
            </w:r>
          </w:p>
        </w:tc>
        <w:tc>
          <w:tcPr>
            <w:tcW w:w="8320" w:type="dxa"/>
          </w:tcPr>
          <w:p w:rsidR="002004C8" w:rsidRPr="00656ABC" w:rsidRDefault="002004C8" w:rsidP="002004C8">
            <w:r w:rsidRPr="00656ABC">
              <w:rPr>
                <w:b/>
              </w:rPr>
              <w:t xml:space="preserve">Agency responsible: </w:t>
            </w:r>
            <w:bookmarkStart w:id="11" w:name="sps2a"/>
            <w:r w:rsidRPr="00656ABC">
              <w:t xml:space="preserve">Ministry of Food and Drug Safety </w:t>
            </w:r>
            <w:bookmarkEnd w:id="11"/>
          </w:p>
        </w:tc>
      </w:tr>
      <w:tr w:rsidR="002004C8" w:rsidRPr="00656ABC" w:rsidTr="003A27C5">
        <w:trPr>
          <w:jc w:val="center"/>
        </w:trPr>
        <w:tc>
          <w:tcPr>
            <w:tcW w:w="707" w:type="dxa"/>
          </w:tcPr>
          <w:p w:rsidR="002004C8" w:rsidRPr="00656ABC" w:rsidRDefault="002004C8" w:rsidP="002004C8">
            <w:pPr>
              <w:jc w:val="left"/>
            </w:pPr>
            <w:r w:rsidRPr="00656ABC">
              <w:rPr>
                <w:b/>
              </w:rPr>
              <w:t>3.</w:t>
            </w:r>
          </w:p>
        </w:tc>
        <w:tc>
          <w:tcPr>
            <w:tcW w:w="8320" w:type="dxa"/>
          </w:tcPr>
          <w:p w:rsidR="002004C8" w:rsidRPr="00656ABC" w:rsidRDefault="002004C8" w:rsidP="002004C8">
            <w:r w:rsidRPr="00656ABC">
              <w:rPr>
                <w:b/>
              </w:rPr>
              <w:t xml:space="preserve">Products covered (provide tariff item number(s) as specified in national schedules deposited with the WTO; ICS numbers should be provided in addition, where applicable): </w:t>
            </w:r>
            <w:bookmarkStart w:id="12" w:name="sps3a"/>
            <w:r w:rsidRPr="00656ABC">
              <w:t>Testing laboratories (food, livestock product, drug, traditional Korean medicinal substance, medical device, cosmetics)</w:t>
            </w:r>
            <w:bookmarkEnd w:id="12"/>
          </w:p>
        </w:tc>
      </w:tr>
      <w:tr w:rsidR="002004C8" w:rsidRPr="00656ABC" w:rsidTr="003A27C5">
        <w:trPr>
          <w:jc w:val="center"/>
        </w:trPr>
        <w:tc>
          <w:tcPr>
            <w:tcW w:w="707" w:type="dxa"/>
          </w:tcPr>
          <w:p w:rsidR="002004C8" w:rsidRPr="00656ABC" w:rsidRDefault="002004C8" w:rsidP="002004C8">
            <w:pPr>
              <w:jc w:val="left"/>
              <w:rPr>
                <w:b/>
              </w:rPr>
            </w:pPr>
            <w:r w:rsidRPr="00656ABC">
              <w:rPr>
                <w:b/>
              </w:rPr>
              <w:t>4.</w:t>
            </w:r>
          </w:p>
        </w:tc>
        <w:tc>
          <w:tcPr>
            <w:tcW w:w="8320" w:type="dxa"/>
          </w:tcPr>
          <w:p w:rsidR="002004C8" w:rsidRPr="00656ABC" w:rsidRDefault="002004C8" w:rsidP="002004C8">
            <w:pPr>
              <w:rPr>
                <w:b/>
                <w:bCs/>
              </w:rPr>
            </w:pPr>
            <w:r w:rsidRPr="00656ABC">
              <w:rPr>
                <w:b/>
              </w:rPr>
              <w:t>Regions or countries likely to be affected, to the extent relevant or practicable</w:t>
            </w:r>
            <w:r w:rsidRPr="00656ABC">
              <w:rPr>
                <w:b/>
                <w:bCs/>
              </w:rPr>
              <w:t>:</w:t>
            </w:r>
          </w:p>
          <w:p w:rsidR="002004C8" w:rsidRPr="00656ABC" w:rsidRDefault="002004C8" w:rsidP="002004C8">
            <w:pPr>
              <w:ind w:hanging="607"/>
              <w:rPr>
                <w:b/>
              </w:rPr>
            </w:pPr>
            <w:r w:rsidRPr="00656ABC">
              <w:rPr>
                <w:b/>
              </w:rPr>
              <w:t>[</w:t>
            </w:r>
            <w:bookmarkStart w:id="13" w:name="sps4b"/>
            <w:r w:rsidRPr="00656ABC">
              <w:rPr>
                <w:b/>
              </w:rPr>
              <w:t>X</w:t>
            </w:r>
            <w:bookmarkEnd w:id="13"/>
            <w:r w:rsidRPr="00656ABC">
              <w:rPr>
                <w:b/>
              </w:rPr>
              <w:t>]</w:t>
            </w:r>
            <w:r w:rsidRPr="00656ABC">
              <w:rPr>
                <w:b/>
              </w:rPr>
              <w:tab/>
              <w:t xml:space="preserve">All trading partners </w:t>
            </w:r>
            <w:bookmarkStart w:id="14" w:name="sps4bbis"/>
            <w:r w:rsidRPr="00656ABC">
              <w:t xml:space="preserve"> </w:t>
            </w:r>
            <w:bookmarkEnd w:id="14"/>
          </w:p>
          <w:p w:rsidR="002004C8" w:rsidRPr="00656ABC" w:rsidRDefault="002004C8" w:rsidP="002004C8">
            <w:pPr>
              <w:ind w:hanging="607"/>
              <w:rPr>
                <w:b/>
              </w:rPr>
            </w:pPr>
            <w:r w:rsidRPr="00656ABC">
              <w:rPr>
                <w:b/>
                <w:bCs/>
              </w:rPr>
              <w:t>[</w:t>
            </w:r>
            <w:bookmarkStart w:id="15" w:name="sps4abis"/>
            <w:r w:rsidRPr="00656ABC">
              <w:rPr>
                <w:b/>
                <w:bCs/>
              </w:rPr>
              <w:t xml:space="preserve"> </w:t>
            </w:r>
            <w:bookmarkEnd w:id="15"/>
            <w:r w:rsidRPr="00656ABC">
              <w:rPr>
                <w:b/>
                <w:bCs/>
              </w:rPr>
              <w:t>]</w:t>
            </w:r>
            <w:r w:rsidRPr="00656ABC">
              <w:rPr>
                <w:b/>
                <w:bCs/>
              </w:rPr>
              <w:tab/>
              <w:t xml:space="preserve">Specific regions or countries: </w:t>
            </w:r>
            <w:bookmarkStart w:id="16" w:name="sps4a"/>
            <w:r w:rsidRPr="00656ABC">
              <w:rPr>
                <w:bCs/>
              </w:rPr>
              <w:t xml:space="preserve"> </w:t>
            </w:r>
            <w:bookmarkEnd w:id="16"/>
          </w:p>
        </w:tc>
      </w:tr>
      <w:tr w:rsidR="002004C8" w:rsidRPr="00656ABC" w:rsidTr="003A27C5">
        <w:trPr>
          <w:jc w:val="center"/>
        </w:trPr>
        <w:tc>
          <w:tcPr>
            <w:tcW w:w="707" w:type="dxa"/>
          </w:tcPr>
          <w:p w:rsidR="002004C8" w:rsidRPr="00656ABC" w:rsidRDefault="002004C8" w:rsidP="002004C8">
            <w:pPr>
              <w:jc w:val="left"/>
            </w:pPr>
            <w:r w:rsidRPr="00656ABC">
              <w:rPr>
                <w:b/>
              </w:rPr>
              <w:t>5.</w:t>
            </w:r>
          </w:p>
        </w:tc>
        <w:tc>
          <w:tcPr>
            <w:tcW w:w="8320" w:type="dxa"/>
          </w:tcPr>
          <w:p w:rsidR="002004C8" w:rsidRPr="00656ABC" w:rsidRDefault="002004C8" w:rsidP="002004C8">
            <w:r w:rsidRPr="00656ABC">
              <w:rPr>
                <w:b/>
              </w:rPr>
              <w:t xml:space="preserve">Title of the notified document: </w:t>
            </w:r>
            <w:bookmarkStart w:id="17" w:name="sps5a"/>
            <w:r w:rsidRPr="00656ABC">
              <w:rPr>
                <w:bCs/>
              </w:rPr>
              <w:t>Proposed amendments to the regulation of Food and Drugs Testing Laboratories Assessment</w:t>
            </w:r>
            <w:bookmarkEnd w:id="17"/>
            <w:r w:rsidRPr="00656ABC">
              <w:t xml:space="preserve"> </w:t>
            </w:r>
            <w:r w:rsidRPr="00656ABC">
              <w:rPr>
                <w:b/>
              </w:rPr>
              <w:t xml:space="preserve"> Language(s): </w:t>
            </w:r>
            <w:bookmarkStart w:id="18" w:name="sps5b"/>
            <w:r w:rsidRPr="00656ABC">
              <w:rPr>
                <w:bCs/>
              </w:rPr>
              <w:t>Korean</w:t>
            </w:r>
            <w:bookmarkEnd w:id="18"/>
            <w:r w:rsidRPr="00656ABC">
              <w:t xml:space="preserve">  </w:t>
            </w:r>
            <w:r w:rsidRPr="00656ABC">
              <w:rPr>
                <w:b/>
              </w:rPr>
              <w:t xml:space="preserve">Number of pages: </w:t>
            </w:r>
            <w:bookmarkStart w:id="19" w:name="sps5c"/>
            <w:r w:rsidRPr="00656ABC">
              <w:t>52</w:t>
            </w:r>
            <w:bookmarkEnd w:id="19"/>
          </w:p>
          <w:bookmarkStart w:id="20" w:name="sps5d"/>
          <w:p w:rsidR="002004C8" w:rsidRPr="00656ABC" w:rsidRDefault="002004C8" w:rsidP="002004C8">
            <w:pPr>
              <w:pStyle w:val="ab"/>
              <w:tabs>
                <w:tab w:val="clear" w:pos="4513"/>
                <w:tab w:val="clear" w:pos="9027"/>
              </w:tabs>
            </w:pPr>
            <w:r>
              <w:fldChar w:fldCharType="begin"/>
            </w:r>
            <w:r>
              <w:instrText xml:space="preserve"> HYPERLINK "http://members.wto.org/crnattachments/2015/SPS/KOR/15_1171_00_x.pdf" </w:instrText>
            </w:r>
            <w:r>
              <w:fldChar w:fldCharType="separate"/>
            </w:r>
            <w:r w:rsidRPr="004D6C9E">
              <w:rPr>
                <w:rStyle w:val="af3"/>
              </w:rPr>
              <w:t>http://membe</w:t>
            </w:r>
            <w:r w:rsidRPr="004D6C9E">
              <w:rPr>
                <w:rStyle w:val="af3"/>
              </w:rPr>
              <w:t>r</w:t>
            </w:r>
            <w:r w:rsidRPr="004D6C9E">
              <w:rPr>
                <w:rStyle w:val="af3"/>
              </w:rPr>
              <w:t>s.wto.org/crnattachments/2015/SPS/KOR/15_1171_0</w:t>
            </w:r>
            <w:r w:rsidRPr="004D6C9E">
              <w:rPr>
                <w:rStyle w:val="af3"/>
              </w:rPr>
              <w:t>0</w:t>
            </w:r>
            <w:r w:rsidRPr="004D6C9E">
              <w:rPr>
                <w:rStyle w:val="af3"/>
              </w:rPr>
              <w:t>_x.pdf</w:t>
            </w:r>
            <w:bookmarkEnd w:id="20"/>
            <w:r>
              <w:fldChar w:fldCharType="end"/>
            </w:r>
          </w:p>
        </w:tc>
      </w:tr>
      <w:tr w:rsidR="002004C8" w:rsidRPr="00656ABC" w:rsidTr="003A27C5">
        <w:trPr>
          <w:jc w:val="center"/>
        </w:trPr>
        <w:tc>
          <w:tcPr>
            <w:tcW w:w="707" w:type="dxa"/>
          </w:tcPr>
          <w:p w:rsidR="002004C8" w:rsidRPr="00656ABC" w:rsidRDefault="002004C8" w:rsidP="002004C8">
            <w:pPr>
              <w:jc w:val="left"/>
            </w:pPr>
            <w:r w:rsidRPr="00656ABC">
              <w:rPr>
                <w:b/>
              </w:rPr>
              <w:t>6.</w:t>
            </w:r>
          </w:p>
        </w:tc>
        <w:tc>
          <w:tcPr>
            <w:tcW w:w="8320" w:type="dxa"/>
          </w:tcPr>
          <w:p w:rsidR="002004C8" w:rsidRDefault="002004C8" w:rsidP="002004C8">
            <w:pPr>
              <w:rPr>
                <w:b/>
              </w:rPr>
            </w:pPr>
            <w:r w:rsidRPr="00656ABC">
              <w:rPr>
                <w:b/>
              </w:rPr>
              <w:t xml:space="preserve">Description of content: </w:t>
            </w:r>
            <w:bookmarkStart w:id="21" w:name="sps6a"/>
          </w:p>
          <w:p w:rsidR="002004C8" w:rsidRPr="00656ABC" w:rsidRDefault="002004C8" w:rsidP="002004C8">
            <w:pPr>
              <w:tabs>
                <w:tab w:val="left" w:pos="356"/>
              </w:tabs>
              <w:ind w:hanging="356"/>
            </w:pPr>
            <w:proofErr w:type="gramStart"/>
            <w:r w:rsidRPr="00656ABC">
              <w:t>a</w:t>
            </w:r>
            <w:proofErr w:type="gramEnd"/>
            <w:r w:rsidRPr="00656ABC">
              <w:t>.</w:t>
            </w:r>
            <w:r>
              <w:tab/>
            </w:r>
            <w:r w:rsidRPr="00656ABC">
              <w:t xml:space="preserve">Amend Annex 4 LAQAS (Laboratory Quality Assurance Standards) of the regulation of Food and Drugs Testing Laboratories Assessment to install testing record management system (such as Audit trail for instruments, using laboratory notebook for manual testing, </w:t>
            </w:r>
            <w:proofErr w:type="spellStart"/>
            <w:r w:rsidRPr="00656ABC">
              <w:t>etc</w:t>
            </w:r>
            <w:proofErr w:type="spellEnd"/>
            <w:r w:rsidRPr="00656ABC">
              <w:t>).</w:t>
            </w:r>
          </w:p>
          <w:p w:rsidR="002004C8" w:rsidRPr="00656ABC" w:rsidRDefault="002004C8" w:rsidP="002004C8">
            <w:pPr>
              <w:tabs>
                <w:tab w:val="left" w:pos="356"/>
              </w:tabs>
              <w:ind w:hanging="356"/>
            </w:pPr>
            <w:r w:rsidRPr="00656ABC">
              <w:t>b.</w:t>
            </w:r>
            <w:r>
              <w:tab/>
            </w:r>
            <w:r w:rsidRPr="00656ABC">
              <w:t>Amend the Certificate of Laboratory Testing to minimize fraud possibility.</w:t>
            </w:r>
          </w:p>
          <w:p w:rsidR="002004C8" w:rsidRPr="00656ABC" w:rsidRDefault="002004C8" w:rsidP="002004C8">
            <w:pPr>
              <w:tabs>
                <w:tab w:val="left" w:pos="356"/>
              </w:tabs>
              <w:ind w:hanging="356"/>
            </w:pPr>
            <w:r w:rsidRPr="00656ABC">
              <w:t>c.</w:t>
            </w:r>
            <w:r>
              <w:tab/>
            </w:r>
            <w:r w:rsidRPr="00656ABC">
              <w:t>Establish requirements of re-operating laboratory after service suspension due to testing ability.</w:t>
            </w:r>
            <w:bookmarkEnd w:id="21"/>
          </w:p>
        </w:tc>
      </w:tr>
      <w:tr w:rsidR="002004C8" w:rsidRPr="00656ABC" w:rsidTr="003A27C5">
        <w:trPr>
          <w:jc w:val="center"/>
        </w:trPr>
        <w:tc>
          <w:tcPr>
            <w:tcW w:w="707" w:type="dxa"/>
            <w:tcBorders>
              <w:bottom w:val="single" w:sz="4" w:space="0" w:color="auto"/>
            </w:tcBorders>
          </w:tcPr>
          <w:p w:rsidR="002004C8" w:rsidRPr="00656ABC" w:rsidRDefault="002004C8" w:rsidP="002004C8">
            <w:pPr>
              <w:jc w:val="left"/>
            </w:pPr>
            <w:r w:rsidRPr="00656ABC">
              <w:rPr>
                <w:b/>
              </w:rPr>
              <w:t>7.</w:t>
            </w:r>
          </w:p>
        </w:tc>
        <w:tc>
          <w:tcPr>
            <w:tcW w:w="8320" w:type="dxa"/>
            <w:tcBorders>
              <w:bottom w:val="single" w:sz="4" w:space="0" w:color="auto"/>
            </w:tcBorders>
          </w:tcPr>
          <w:p w:rsidR="002004C8" w:rsidRPr="00656ABC" w:rsidRDefault="002004C8" w:rsidP="002004C8">
            <w:r w:rsidRPr="00656ABC">
              <w:rPr>
                <w:b/>
              </w:rPr>
              <w:t>Objective and rationale: [</w:t>
            </w:r>
            <w:bookmarkStart w:id="22" w:name="sps7a"/>
            <w:r w:rsidRPr="00656ABC">
              <w:rPr>
                <w:b/>
              </w:rPr>
              <w:t>X</w:t>
            </w:r>
            <w:bookmarkEnd w:id="22"/>
            <w:r w:rsidRPr="00656ABC">
              <w:rPr>
                <w:b/>
              </w:rPr>
              <w:t>] food safety, [</w:t>
            </w:r>
            <w:bookmarkStart w:id="23" w:name="sps7b"/>
            <w:r w:rsidRPr="00656ABC">
              <w:rPr>
                <w:b/>
              </w:rPr>
              <w:t xml:space="preserve"> </w:t>
            </w:r>
            <w:bookmarkEnd w:id="23"/>
            <w:r w:rsidRPr="00656ABC">
              <w:rPr>
                <w:b/>
              </w:rPr>
              <w:t>] animal health, [</w:t>
            </w:r>
            <w:bookmarkStart w:id="24" w:name="sps7c"/>
            <w:r w:rsidRPr="00656ABC">
              <w:rPr>
                <w:b/>
              </w:rPr>
              <w:t xml:space="preserve"> </w:t>
            </w:r>
            <w:bookmarkEnd w:id="24"/>
            <w:r w:rsidRPr="00656ABC">
              <w:rPr>
                <w:b/>
              </w:rPr>
              <w:t>] plant protection, [</w:t>
            </w:r>
            <w:bookmarkStart w:id="25" w:name="sps7d"/>
            <w:r w:rsidRPr="00656ABC">
              <w:rPr>
                <w:b/>
              </w:rPr>
              <w:t xml:space="preserve"> </w:t>
            </w:r>
            <w:bookmarkEnd w:id="25"/>
            <w:r w:rsidRPr="00656ABC">
              <w:rPr>
                <w:b/>
              </w:rPr>
              <w:t>] protect humans from animal/plant pest or disease, [</w:t>
            </w:r>
            <w:bookmarkStart w:id="26" w:name="sps7e"/>
            <w:r w:rsidRPr="00656ABC">
              <w:rPr>
                <w:b/>
              </w:rPr>
              <w:t xml:space="preserve"> </w:t>
            </w:r>
            <w:bookmarkEnd w:id="26"/>
            <w:r w:rsidRPr="00656ABC">
              <w:rPr>
                <w:b/>
              </w:rPr>
              <w:t xml:space="preserve">] protect territory from other damage from pests. </w:t>
            </w:r>
            <w:bookmarkStart w:id="27" w:name="sps7f"/>
            <w:r w:rsidRPr="00656ABC">
              <w:t xml:space="preserve"> </w:t>
            </w:r>
            <w:bookmarkEnd w:id="27"/>
          </w:p>
        </w:tc>
      </w:tr>
      <w:tr w:rsidR="002004C8" w:rsidRPr="00656ABC" w:rsidTr="003A27C5">
        <w:trPr>
          <w:jc w:val="center"/>
        </w:trPr>
        <w:tc>
          <w:tcPr>
            <w:tcW w:w="707" w:type="dxa"/>
            <w:tcBorders>
              <w:top w:val="single" w:sz="4" w:space="0" w:color="auto"/>
              <w:bottom w:val="single" w:sz="4" w:space="0" w:color="auto"/>
            </w:tcBorders>
          </w:tcPr>
          <w:p w:rsidR="002004C8" w:rsidRPr="00656ABC" w:rsidRDefault="002004C8" w:rsidP="002004C8">
            <w:pPr>
              <w:jc w:val="left"/>
              <w:rPr>
                <w:b/>
              </w:rPr>
            </w:pPr>
            <w:r w:rsidRPr="00656ABC">
              <w:rPr>
                <w:b/>
              </w:rPr>
              <w:t>8.</w:t>
            </w:r>
          </w:p>
        </w:tc>
        <w:tc>
          <w:tcPr>
            <w:tcW w:w="8320" w:type="dxa"/>
            <w:tcBorders>
              <w:top w:val="single" w:sz="4" w:space="0" w:color="auto"/>
              <w:bottom w:val="single" w:sz="4" w:space="0" w:color="auto"/>
            </w:tcBorders>
          </w:tcPr>
          <w:p w:rsidR="002004C8" w:rsidRPr="00656ABC" w:rsidRDefault="002004C8" w:rsidP="002004C8">
            <w:r w:rsidRPr="00656ABC">
              <w:rPr>
                <w:b/>
              </w:rPr>
              <w:t>Is there a relevant international standard? If so, identify the standard:</w:t>
            </w:r>
          </w:p>
          <w:p w:rsidR="002004C8" w:rsidRPr="00656ABC" w:rsidRDefault="002004C8" w:rsidP="002004C8">
            <w:pPr>
              <w:ind w:hanging="607"/>
            </w:pPr>
            <w:r w:rsidRPr="00FD51B6">
              <w:rPr>
                <w:b/>
                <w:lang w:val="fr-FR"/>
              </w:rPr>
              <w:t>[</w:t>
            </w:r>
            <w:bookmarkStart w:id="28" w:name="sps8a"/>
            <w:r w:rsidRPr="00FD51B6">
              <w:rPr>
                <w:b/>
                <w:lang w:val="fr-FR"/>
              </w:rPr>
              <w:t xml:space="preserve"> </w:t>
            </w:r>
            <w:bookmarkEnd w:id="28"/>
            <w:r w:rsidRPr="00FD51B6">
              <w:rPr>
                <w:b/>
                <w:lang w:val="fr-FR"/>
              </w:rPr>
              <w:t>]</w:t>
            </w:r>
            <w:r w:rsidRPr="00FD51B6">
              <w:rPr>
                <w:b/>
                <w:lang w:val="fr-FR"/>
              </w:rPr>
              <w:tab/>
              <w:t xml:space="preserve">Codex Alimentarius Commission </w:t>
            </w:r>
            <w:r w:rsidRPr="00FD51B6">
              <w:rPr>
                <w:b/>
                <w:i/>
                <w:lang w:val="fr-FR"/>
              </w:rPr>
              <w:t xml:space="preserve">(e.g.  </w:t>
            </w:r>
            <w:r w:rsidRPr="00656ABC">
              <w:rPr>
                <w:b/>
                <w:i/>
              </w:rPr>
              <w:t xml:space="preserve">title or serial number of Codex standard or related text) </w:t>
            </w:r>
            <w:bookmarkStart w:id="29" w:name="sps8atext"/>
            <w:r w:rsidRPr="00656ABC">
              <w:t xml:space="preserve"> </w:t>
            </w:r>
            <w:bookmarkEnd w:id="29"/>
          </w:p>
          <w:p w:rsidR="002004C8" w:rsidRPr="00656ABC" w:rsidRDefault="002004C8" w:rsidP="002004C8">
            <w:pPr>
              <w:ind w:hanging="607"/>
              <w:rPr>
                <w:b/>
              </w:rPr>
            </w:pPr>
            <w:r w:rsidRPr="00656ABC">
              <w:rPr>
                <w:b/>
              </w:rPr>
              <w:t>[</w:t>
            </w:r>
            <w:bookmarkStart w:id="30" w:name="sps8b"/>
            <w:r w:rsidRPr="00656ABC">
              <w:rPr>
                <w:b/>
              </w:rPr>
              <w:t xml:space="preserve"> </w:t>
            </w:r>
            <w:bookmarkEnd w:id="30"/>
            <w:r w:rsidRPr="00656ABC">
              <w:rPr>
                <w:b/>
              </w:rPr>
              <w:t>]</w:t>
            </w:r>
            <w:r w:rsidRPr="00656ABC">
              <w:rPr>
                <w:b/>
              </w:rPr>
              <w:tab/>
              <w:t xml:space="preserve">World Organization for Animal Health (OIE) </w:t>
            </w:r>
            <w:r w:rsidRPr="00656ABC">
              <w:rPr>
                <w:b/>
                <w:i/>
              </w:rPr>
              <w:t>(e.g. Terrestrial or Aquatic Animal Health Code, chapter number)</w:t>
            </w:r>
            <w:r w:rsidRPr="00656ABC">
              <w:rPr>
                <w:b/>
              </w:rPr>
              <w:t xml:space="preserve"> </w:t>
            </w:r>
            <w:bookmarkStart w:id="31" w:name="sps8btext"/>
            <w:r w:rsidRPr="00656ABC">
              <w:t xml:space="preserve"> </w:t>
            </w:r>
            <w:bookmarkEnd w:id="31"/>
          </w:p>
          <w:p w:rsidR="002004C8" w:rsidRPr="00656ABC" w:rsidRDefault="002004C8" w:rsidP="002004C8">
            <w:pPr>
              <w:ind w:hanging="607"/>
              <w:rPr>
                <w:b/>
              </w:rPr>
            </w:pPr>
            <w:r w:rsidRPr="00656ABC">
              <w:rPr>
                <w:b/>
              </w:rPr>
              <w:t>[</w:t>
            </w:r>
            <w:bookmarkStart w:id="32" w:name="sps8c"/>
            <w:r w:rsidRPr="00656ABC">
              <w:rPr>
                <w:b/>
              </w:rPr>
              <w:t xml:space="preserve"> </w:t>
            </w:r>
            <w:bookmarkEnd w:id="32"/>
            <w:r w:rsidRPr="00656ABC">
              <w:rPr>
                <w:b/>
              </w:rPr>
              <w:t>]</w:t>
            </w:r>
            <w:r w:rsidRPr="00656ABC">
              <w:rPr>
                <w:b/>
              </w:rPr>
              <w:tab/>
              <w:t xml:space="preserve">International Plant Protection Convention </w:t>
            </w:r>
            <w:r w:rsidRPr="00656ABC">
              <w:rPr>
                <w:b/>
                <w:i/>
              </w:rPr>
              <w:t>(e.g. ISPM number)</w:t>
            </w:r>
            <w:r w:rsidRPr="00656ABC">
              <w:rPr>
                <w:b/>
              </w:rPr>
              <w:t xml:space="preserve"> </w:t>
            </w:r>
            <w:bookmarkStart w:id="33" w:name="sps8ctext"/>
            <w:r w:rsidRPr="00656ABC">
              <w:t xml:space="preserve"> </w:t>
            </w:r>
            <w:bookmarkEnd w:id="33"/>
          </w:p>
          <w:p w:rsidR="002004C8" w:rsidRPr="00656ABC" w:rsidRDefault="002004C8" w:rsidP="002004C8">
            <w:pPr>
              <w:ind w:hanging="607"/>
            </w:pPr>
            <w:r w:rsidRPr="00656ABC">
              <w:rPr>
                <w:b/>
              </w:rPr>
              <w:t>[</w:t>
            </w:r>
            <w:bookmarkStart w:id="34" w:name="sps8d"/>
            <w:r w:rsidRPr="00656ABC">
              <w:rPr>
                <w:b/>
              </w:rPr>
              <w:t>X</w:t>
            </w:r>
            <w:bookmarkEnd w:id="34"/>
            <w:r w:rsidRPr="00656ABC">
              <w:rPr>
                <w:b/>
              </w:rPr>
              <w:t>]</w:t>
            </w:r>
            <w:r w:rsidRPr="00656ABC">
              <w:rPr>
                <w:b/>
              </w:rPr>
              <w:tab/>
              <w:t>None</w:t>
            </w:r>
            <w:bookmarkStart w:id="35" w:name="sps8e"/>
            <w:r w:rsidRPr="00656ABC">
              <w:t xml:space="preserve"> </w:t>
            </w:r>
            <w:bookmarkEnd w:id="35"/>
          </w:p>
        </w:tc>
      </w:tr>
      <w:tr w:rsidR="002004C8" w:rsidRPr="00656ABC" w:rsidTr="003A27C5">
        <w:trPr>
          <w:jc w:val="center"/>
        </w:trPr>
        <w:tc>
          <w:tcPr>
            <w:tcW w:w="707" w:type="dxa"/>
            <w:tcBorders>
              <w:top w:val="single" w:sz="4" w:space="0" w:color="auto"/>
              <w:bottom w:val="single" w:sz="4" w:space="0" w:color="auto"/>
            </w:tcBorders>
          </w:tcPr>
          <w:p w:rsidR="002004C8" w:rsidRPr="00656ABC" w:rsidRDefault="002004C8" w:rsidP="002004C8">
            <w:pPr>
              <w:keepNext/>
              <w:keepLines/>
              <w:jc w:val="left"/>
              <w:rPr>
                <w:b/>
              </w:rPr>
            </w:pPr>
          </w:p>
        </w:tc>
        <w:tc>
          <w:tcPr>
            <w:tcW w:w="8320" w:type="dxa"/>
            <w:tcBorders>
              <w:top w:val="single" w:sz="4" w:space="0" w:color="auto"/>
              <w:bottom w:val="single" w:sz="4" w:space="0" w:color="auto"/>
            </w:tcBorders>
          </w:tcPr>
          <w:p w:rsidR="002004C8" w:rsidRPr="00656ABC" w:rsidRDefault="002004C8" w:rsidP="002004C8">
            <w:pPr>
              <w:keepNext/>
              <w:keepLines/>
              <w:ind w:hanging="720"/>
              <w:rPr>
                <w:b/>
              </w:rPr>
            </w:pPr>
            <w:r w:rsidRPr="00656ABC">
              <w:rPr>
                <w:b/>
              </w:rPr>
              <w:t xml:space="preserve">Does this proposed regulation conform to the relevant international standard?  </w:t>
            </w:r>
          </w:p>
          <w:p w:rsidR="002004C8" w:rsidRPr="00656ABC" w:rsidRDefault="002004C8" w:rsidP="002004C8">
            <w:pPr>
              <w:keepNext/>
              <w:keepLines/>
              <w:rPr>
                <w:b/>
              </w:rPr>
            </w:pPr>
            <w:r w:rsidRPr="00656ABC">
              <w:rPr>
                <w:b/>
              </w:rPr>
              <w:t>[</w:t>
            </w:r>
            <w:bookmarkStart w:id="36" w:name="sps8ey"/>
            <w:r w:rsidRPr="00656ABC">
              <w:rPr>
                <w:b/>
              </w:rPr>
              <w:t xml:space="preserve"> </w:t>
            </w:r>
            <w:bookmarkEnd w:id="36"/>
            <w:r w:rsidRPr="00656ABC">
              <w:rPr>
                <w:b/>
              </w:rPr>
              <w:t>] Yes   [</w:t>
            </w:r>
            <w:bookmarkStart w:id="37" w:name="sps8en"/>
            <w:r w:rsidRPr="00656ABC">
              <w:rPr>
                <w:b/>
              </w:rPr>
              <w:t xml:space="preserve"> </w:t>
            </w:r>
            <w:bookmarkEnd w:id="37"/>
            <w:r w:rsidRPr="00656ABC">
              <w:rPr>
                <w:b/>
              </w:rPr>
              <w:t>] No</w:t>
            </w:r>
          </w:p>
          <w:p w:rsidR="002004C8" w:rsidRPr="00656ABC" w:rsidRDefault="002004C8" w:rsidP="002004C8">
            <w:pPr>
              <w:keepNext/>
              <w:keepLines/>
              <w:rPr>
                <w:b/>
              </w:rPr>
            </w:pPr>
            <w:r w:rsidRPr="00656ABC">
              <w:rPr>
                <w:b/>
              </w:rPr>
              <w:t xml:space="preserve">If no, describe, whenever possible, how and why it deviates from the international standard: </w:t>
            </w:r>
            <w:r w:rsidRPr="00656ABC">
              <w:t xml:space="preserve"> </w:t>
            </w:r>
          </w:p>
        </w:tc>
      </w:tr>
      <w:tr w:rsidR="002004C8" w:rsidRPr="00656ABC" w:rsidTr="003A27C5">
        <w:trPr>
          <w:jc w:val="center"/>
        </w:trPr>
        <w:tc>
          <w:tcPr>
            <w:tcW w:w="707" w:type="dxa"/>
            <w:tcBorders>
              <w:top w:val="single" w:sz="4" w:space="0" w:color="auto"/>
              <w:bottom w:val="single" w:sz="4" w:space="0" w:color="auto"/>
            </w:tcBorders>
          </w:tcPr>
          <w:p w:rsidR="002004C8" w:rsidRPr="00656ABC" w:rsidRDefault="002004C8" w:rsidP="002004C8">
            <w:pPr>
              <w:jc w:val="left"/>
            </w:pPr>
            <w:r w:rsidRPr="00656ABC">
              <w:rPr>
                <w:b/>
              </w:rPr>
              <w:t>9.</w:t>
            </w:r>
          </w:p>
        </w:tc>
        <w:tc>
          <w:tcPr>
            <w:tcW w:w="8320" w:type="dxa"/>
            <w:tcBorders>
              <w:top w:val="single" w:sz="4" w:space="0" w:color="auto"/>
              <w:bottom w:val="single" w:sz="4" w:space="0" w:color="auto"/>
            </w:tcBorders>
          </w:tcPr>
          <w:p w:rsidR="002004C8" w:rsidRPr="00656ABC" w:rsidRDefault="002004C8" w:rsidP="002004C8">
            <w:r w:rsidRPr="00656ABC">
              <w:rPr>
                <w:b/>
              </w:rPr>
              <w:t xml:space="preserve">Other relevant documents and language(s) in which these are available: </w:t>
            </w:r>
            <w:bookmarkStart w:id="38" w:name="sps9a"/>
            <w:r w:rsidRPr="00656ABC">
              <w:t xml:space="preserve">Testing and Inspection of Food and Drugs Act, Enforcement Regulation of Testing and Inspection of Food and Drugs Act </w:t>
            </w:r>
            <w:bookmarkStart w:id="39" w:name="sps9b"/>
            <w:bookmarkEnd w:id="38"/>
            <w:r w:rsidRPr="00656ABC">
              <w:rPr>
                <w:bCs/>
              </w:rPr>
              <w:t xml:space="preserve">(available in Korean) </w:t>
            </w:r>
            <w:bookmarkEnd w:id="39"/>
          </w:p>
        </w:tc>
      </w:tr>
      <w:tr w:rsidR="002004C8" w:rsidRPr="00656ABC" w:rsidTr="003A27C5">
        <w:trPr>
          <w:jc w:val="center"/>
        </w:trPr>
        <w:tc>
          <w:tcPr>
            <w:tcW w:w="707" w:type="dxa"/>
            <w:tcBorders>
              <w:top w:val="single" w:sz="4" w:space="0" w:color="auto"/>
              <w:bottom w:val="single" w:sz="4" w:space="0" w:color="auto"/>
            </w:tcBorders>
          </w:tcPr>
          <w:p w:rsidR="002004C8" w:rsidRPr="00656ABC" w:rsidRDefault="002004C8" w:rsidP="002004C8">
            <w:pPr>
              <w:jc w:val="left"/>
            </w:pPr>
            <w:r w:rsidRPr="00656ABC">
              <w:rPr>
                <w:b/>
              </w:rPr>
              <w:t>10.</w:t>
            </w:r>
          </w:p>
        </w:tc>
        <w:tc>
          <w:tcPr>
            <w:tcW w:w="8320" w:type="dxa"/>
            <w:tcBorders>
              <w:top w:val="single" w:sz="4" w:space="0" w:color="auto"/>
              <w:bottom w:val="single" w:sz="4" w:space="0" w:color="auto"/>
            </w:tcBorders>
          </w:tcPr>
          <w:p w:rsidR="002004C8" w:rsidRPr="00656ABC" w:rsidRDefault="002004C8" w:rsidP="002004C8">
            <w:r w:rsidRPr="00656ABC">
              <w:rPr>
                <w:b/>
              </w:rPr>
              <w:t xml:space="preserve">Proposed date of adoption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0" w:name="sps10a"/>
            <w:r w:rsidRPr="00656ABC">
              <w:t>To be determined.</w:t>
            </w:r>
            <w:bookmarkEnd w:id="40"/>
          </w:p>
          <w:p w:rsidR="002004C8" w:rsidRPr="00656ABC" w:rsidRDefault="002004C8" w:rsidP="002004C8">
            <w:r w:rsidRPr="00656ABC">
              <w:rPr>
                <w:b/>
              </w:rPr>
              <w:t xml:space="preserve">Proposed date of publication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1" w:name="sps10bisa"/>
            <w:r w:rsidRPr="00656ABC">
              <w:t>To be determined.</w:t>
            </w:r>
            <w:bookmarkEnd w:id="41"/>
          </w:p>
        </w:tc>
      </w:tr>
      <w:tr w:rsidR="002004C8" w:rsidRPr="00656ABC" w:rsidTr="003A27C5">
        <w:trPr>
          <w:jc w:val="center"/>
        </w:trPr>
        <w:tc>
          <w:tcPr>
            <w:tcW w:w="707" w:type="dxa"/>
            <w:tcBorders>
              <w:top w:val="single" w:sz="4" w:space="0" w:color="auto"/>
              <w:bottom w:val="single" w:sz="4" w:space="0" w:color="auto"/>
            </w:tcBorders>
          </w:tcPr>
          <w:p w:rsidR="002004C8" w:rsidRPr="00656ABC" w:rsidRDefault="002004C8" w:rsidP="002004C8">
            <w:pPr>
              <w:jc w:val="left"/>
            </w:pPr>
            <w:r w:rsidRPr="00656ABC">
              <w:rPr>
                <w:b/>
              </w:rPr>
              <w:t>11.</w:t>
            </w:r>
          </w:p>
        </w:tc>
        <w:tc>
          <w:tcPr>
            <w:tcW w:w="8320" w:type="dxa"/>
            <w:tcBorders>
              <w:top w:val="single" w:sz="4" w:space="0" w:color="auto"/>
              <w:bottom w:val="single" w:sz="4" w:space="0" w:color="auto"/>
            </w:tcBorders>
          </w:tcPr>
          <w:p w:rsidR="002004C8" w:rsidRPr="00656ABC" w:rsidRDefault="002004C8" w:rsidP="002004C8">
            <w:r w:rsidRPr="00656ABC">
              <w:rPr>
                <w:b/>
              </w:rPr>
              <w:t>Proposed date of entry into force: [</w:t>
            </w:r>
            <w:bookmarkStart w:id="42" w:name="sps11c"/>
            <w:r w:rsidRPr="00656ABC">
              <w:rPr>
                <w:b/>
              </w:rPr>
              <w:t>X</w:t>
            </w:r>
            <w:bookmarkEnd w:id="42"/>
            <w:r w:rsidRPr="00656ABC">
              <w:rPr>
                <w:b/>
              </w:rPr>
              <w:t>] Six months from date of publication</w:t>
            </w:r>
            <w:r w:rsidRPr="00656ABC">
              <w:t xml:space="preserve">, </w:t>
            </w:r>
            <w:r w:rsidRPr="00656ABC">
              <w:rPr>
                <w:b/>
              </w:rPr>
              <w:t>and/or</w:t>
            </w:r>
            <w:r w:rsidRPr="00656ABC">
              <w:t xml:space="preserve">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3" w:name="sps11a"/>
            <w:r w:rsidRPr="00656ABC">
              <w:t xml:space="preserve"> </w:t>
            </w:r>
            <w:bookmarkEnd w:id="43"/>
          </w:p>
          <w:p w:rsidR="002004C8" w:rsidRPr="00656ABC" w:rsidRDefault="002004C8" w:rsidP="002004C8">
            <w:pPr>
              <w:ind w:hanging="607"/>
              <w:rPr>
                <w:b/>
              </w:rPr>
            </w:pPr>
            <w:r w:rsidRPr="00656ABC">
              <w:rPr>
                <w:b/>
              </w:rPr>
              <w:t>[</w:t>
            </w:r>
            <w:bookmarkStart w:id="44" w:name="sps11e"/>
            <w:r w:rsidRPr="00656ABC">
              <w:rPr>
                <w:b/>
              </w:rPr>
              <w:t xml:space="preserve"> </w:t>
            </w:r>
            <w:bookmarkEnd w:id="44"/>
            <w:r w:rsidRPr="00656ABC">
              <w:rPr>
                <w:b/>
              </w:rPr>
              <w:t>]</w:t>
            </w:r>
            <w:r w:rsidRPr="00656ABC">
              <w:rPr>
                <w:b/>
              </w:rPr>
              <w:tab/>
              <w:t xml:space="preserve">Trade facilitating measure </w:t>
            </w:r>
            <w:bookmarkStart w:id="45" w:name="sps11ebis"/>
            <w:r w:rsidRPr="00656ABC">
              <w:t xml:space="preserve"> </w:t>
            </w:r>
            <w:bookmarkEnd w:id="45"/>
          </w:p>
        </w:tc>
      </w:tr>
      <w:tr w:rsidR="002004C8" w:rsidRPr="004D6C9E" w:rsidTr="003A27C5">
        <w:trPr>
          <w:jc w:val="center"/>
        </w:trPr>
        <w:tc>
          <w:tcPr>
            <w:tcW w:w="707" w:type="dxa"/>
            <w:tcBorders>
              <w:top w:val="single" w:sz="4" w:space="0" w:color="auto"/>
              <w:bottom w:val="single" w:sz="4" w:space="0" w:color="auto"/>
            </w:tcBorders>
          </w:tcPr>
          <w:p w:rsidR="002004C8" w:rsidRPr="00656ABC" w:rsidRDefault="002004C8" w:rsidP="002004C8">
            <w:pPr>
              <w:jc w:val="left"/>
            </w:pPr>
            <w:r w:rsidRPr="00656ABC">
              <w:rPr>
                <w:b/>
              </w:rPr>
              <w:t>12.</w:t>
            </w:r>
          </w:p>
        </w:tc>
        <w:tc>
          <w:tcPr>
            <w:tcW w:w="8320" w:type="dxa"/>
            <w:tcBorders>
              <w:top w:val="single" w:sz="4" w:space="0" w:color="auto"/>
              <w:bottom w:val="single" w:sz="4" w:space="0" w:color="auto"/>
            </w:tcBorders>
          </w:tcPr>
          <w:p w:rsidR="002004C8" w:rsidRPr="00656ABC" w:rsidRDefault="002004C8" w:rsidP="002004C8">
            <w:r w:rsidRPr="00656ABC">
              <w:rPr>
                <w:b/>
              </w:rPr>
              <w:t>Final date for comments: [</w:t>
            </w:r>
            <w:bookmarkStart w:id="46" w:name="sps12e"/>
            <w:r w:rsidRPr="00656ABC">
              <w:rPr>
                <w:b/>
              </w:rPr>
              <w:t xml:space="preserve"> </w:t>
            </w:r>
            <w:bookmarkEnd w:id="46"/>
            <w:r w:rsidRPr="00656ABC">
              <w:rPr>
                <w:b/>
              </w:rPr>
              <w:t xml:space="preserve">] Sixty days from the date of circulation of the notification and/or </w:t>
            </w:r>
            <w:r w:rsidRPr="00656ABC">
              <w:rPr>
                <w:b/>
                <w:i/>
              </w:rPr>
              <w:t>(</w:t>
            </w:r>
            <w:proofErr w:type="spellStart"/>
            <w:r w:rsidRPr="00656ABC">
              <w:rPr>
                <w:b/>
                <w:i/>
              </w:rPr>
              <w:t>dd</w:t>
            </w:r>
            <w:proofErr w:type="spellEnd"/>
            <w:r w:rsidRPr="00656ABC">
              <w:rPr>
                <w:b/>
                <w:i/>
              </w:rPr>
              <w:t>/mm/</w:t>
            </w:r>
            <w:proofErr w:type="spellStart"/>
            <w:r w:rsidRPr="00656ABC">
              <w:rPr>
                <w:b/>
                <w:i/>
              </w:rPr>
              <w:t>yy</w:t>
            </w:r>
            <w:proofErr w:type="spellEnd"/>
            <w:r w:rsidRPr="00656ABC">
              <w:rPr>
                <w:b/>
                <w:i/>
              </w:rPr>
              <w:t>)</w:t>
            </w:r>
            <w:r w:rsidRPr="00656ABC">
              <w:rPr>
                <w:b/>
              </w:rPr>
              <w:t xml:space="preserve">: </w:t>
            </w:r>
            <w:bookmarkStart w:id="47" w:name="sps12a"/>
            <w:r w:rsidRPr="00656ABC">
              <w:t>14 April 2015</w:t>
            </w:r>
            <w:bookmarkEnd w:id="47"/>
          </w:p>
          <w:p w:rsidR="002004C8" w:rsidRDefault="002004C8" w:rsidP="002004C8">
            <w:pPr>
              <w:rPr>
                <w:b/>
              </w:rPr>
            </w:pPr>
            <w:r w:rsidRPr="00656ABC">
              <w:rPr>
                <w:b/>
              </w:rPr>
              <w:t>Agency or authority designated to handle comments: [</w:t>
            </w:r>
            <w:bookmarkStart w:id="48" w:name="sps12b"/>
            <w:r w:rsidRPr="00656ABC">
              <w:rPr>
                <w:b/>
              </w:rPr>
              <w:t xml:space="preserve"> </w:t>
            </w:r>
            <w:bookmarkEnd w:id="48"/>
            <w:r w:rsidRPr="00656ABC">
              <w:rPr>
                <w:b/>
              </w:rPr>
              <w:t>] National Notification Authority, [</w:t>
            </w:r>
            <w:bookmarkStart w:id="49" w:name="sps12c"/>
            <w:r w:rsidRPr="00656ABC">
              <w:rPr>
                <w:b/>
              </w:rPr>
              <w:t>X</w:t>
            </w:r>
            <w:bookmarkEnd w:id="49"/>
            <w:r w:rsidRPr="00656ABC">
              <w:rPr>
                <w:b/>
              </w:rPr>
              <w:t>] National Enquiry Point. Address, fax number and e</w:t>
            </w:r>
            <w:r w:rsidRPr="00656ABC">
              <w:rPr>
                <w:b/>
              </w:rPr>
              <w:noBreakHyphen/>
              <w:t xml:space="preserve">mail address </w:t>
            </w:r>
            <w:r w:rsidRPr="00656ABC">
              <w:rPr>
                <w:b/>
              </w:rPr>
              <w:lastRenderedPageBreak/>
              <w:t xml:space="preserve">(if available) of other body: </w:t>
            </w:r>
            <w:bookmarkStart w:id="50" w:name="sps12d"/>
          </w:p>
          <w:p w:rsidR="002004C8" w:rsidRPr="00656ABC" w:rsidRDefault="002004C8" w:rsidP="002004C8">
            <w:r w:rsidRPr="00656ABC">
              <w:t>International Cooperation Office</w:t>
            </w:r>
          </w:p>
          <w:p w:rsidR="002004C8" w:rsidRPr="00656ABC" w:rsidRDefault="002004C8" w:rsidP="002004C8">
            <w:r w:rsidRPr="00656ABC">
              <w:t>Ministry of Food and Drug Safety</w:t>
            </w:r>
          </w:p>
          <w:p w:rsidR="002004C8" w:rsidRPr="00656ABC" w:rsidRDefault="002004C8" w:rsidP="002004C8">
            <w:pPr>
              <w:jc w:val="left"/>
            </w:pPr>
            <w:r w:rsidRPr="00656ABC">
              <w:t xml:space="preserve">#187 Osongsaengmyeong2-ro, </w:t>
            </w:r>
            <w:proofErr w:type="spellStart"/>
            <w:r w:rsidRPr="00656ABC">
              <w:t>Osong-eup</w:t>
            </w:r>
            <w:proofErr w:type="spellEnd"/>
            <w:r w:rsidRPr="00656ABC">
              <w:t xml:space="preserve">, </w:t>
            </w:r>
            <w:proofErr w:type="spellStart"/>
            <w:r w:rsidRPr="00656ABC">
              <w:t>Heungdoek-gu</w:t>
            </w:r>
            <w:proofErr w:type="spellEnd"/>
            <w:r w:rsidRPr="00656ABC">
              <w:t xml:space="preserve"> </w:t>
            </w:r>
            <w:proofErr w:type="spellStart"/>
            <w:r w:rsidRPr="00656ABC">
              <w:t>Cheongju-si</w:t>
            </w:r>
            <w:proofErr w:type="spellEnd"/>
            <w:r w:rsidRPr="00656ABC">
              <w:t xml:space="preserve">, </w:t>
            </w:r>
            <w:proofErr w:type="spellStart"/>
            <w:r w:rsidRPr="00656ABC">
              <w:t>Chungcheongbuk</w:t>
            </w:r>
            <w:proofErr w:type="spellEnd"/>
            <w:r w:rsidRPr="00656ABC">
              <w:t>-do</w:t>
            </w:r>
          </w:p>
          <w:p w:rsidR="002004C8" w:rsidRPr="004D6C9E" w:rsidRDefault="002004C8" w:rsidP="002004C8">
            <w:pPr>
              <w:rPr>
                <w:lang w:val="es-ES"/>
              </w:rPr>
            </w:pPr>
            <w:r w:rsidRPr="004D6C9E">
              <w:rPr>
                <w:lang w:val="es-ES"/>
              </w:rPr>
              <w:t>363-700, Korea</w:t>
            </w:r>
          </w:p>
          <w:p w:rsidR="002004C8" w:rsidRPr="004D6C9E" w:rsidRDefault="002004C8" w:rsidP="002004C8">
            <w:pPr>
              <w:rPr>
                <w:lang w:val="es-ES"/>
              </w:rPr>
            </w:pPr>
            <w:r w:rsidRPr="004D6C9E">
              <w:rPr>
                <w:lang w:val="es-ES"/>
              </w:rPr>
              <w:t>Tel: +(82 43) 719 1554</w:t>
            </w:r>
          </w:p>
          <w:p w:rsidR="002004C8" w:rsidRPr="004D6C9E" w:rsidRDefault="002004C8" w:rsidP="002004C8">
            <w:pPr>
              <w:rPr>
                <w:lang w:val="es-ES"/>
              </w:rPr>
            </w:pPr>
            <w:r w:rsidRPr="004D6C9E">
              <w:rPr>
                <w:lang w:val="es-ES"/>
              </w:rPr>
              <w:t>Fax: +(82 43) 719 1550</w:t>
            </w:r>
          </w:p>
          <w:p w:rsidR="002004C8" w:rsidRPr="004D6C9E" w:rsidRDefault="002004C8" w:rsidP="002004C8">
            <w:pPr>
              <w:rPr>
                <w:lang w:val="es-ES"/>
              </w:rPr>
            </w:pPr>
            <w:r w:rsidRPr="004D6C9E">
              <w:rPr>
                <w:lang w:val="es-ES"/>
              </w:rPr>
              <w:t>E-mail: wtokfda@korea.kr</w:t>
            </w:r>
            <w:bookmarkEnd w:id="50"/>
          </w:p>
        </w:tc>
      </w:tr>
      <w:tr w:rsidR="002004C8" w:rsidRPr="004D6C9E" w:rsidTr="003A27C5">
        <w:trPr>
          <w:jc w:val="center"/>
        </w:trPr>
        <w:tc>
          <w:tcPr>
            <w:tcW w:w="707" w:type="dxa"/>
            <w:tcBorders>
              <w:top w:val="single" w:sz="4" w:space="0" w:color="auto"/>
            </w:tcBorders>
          </w:tcPr>
          <w:p w:rsidR="002004C8" w:rsidRPr="00656ABC" w:rsidRDefault="002004C8" w:rsidP="002004C8">
            <w:pPr>
              <w:jc w:val="left"/>
            </w:pPr>
            <w:r w:rsidRPr="00656ABC">
              <w:rPr>
                <w:b/>
              </w:rPr>
              <w:lastRenderedPageBreak/>
              <w:t>13.</w:t>
            </w:r>
          </w:p>
        </w:tc>
        <w:tc>
          <w:tcPr>
            <w:tcW w:w="8320" w:type="dxa"/>
            <w:tcBorders>
              <w:top w:val="single" w:sz="4" w:space="0" w:color="auto"/>
            </w:tcBorders>
          </w:tcPr>
          <w:p w:rsidR="002004C8" w:rsidRDefault="002004C8" w:rsidP="002004C8">
            <w:pPr>
              <w:rPr>
                <w:bCs/>
              </w:rPr>
            </w:pPr>
            <w:r>
              <w:rPr>
                <w:b/>
              </w:rPr>
              <w:t>Text(s)</w:t>
            </w:r>
            <w:r w:rsidRPr="00656ABC">
              <w:rPr>
                <w:b/>
              </w:rPr>
              <w:t xml:space="preserve"> available from: [</w:t>
            </w:r>
            <w:bookmarkStart w:id="51" w:name="sps13a"/>
            <w:r w:rsidRPr="00656ABC">
              <w:rPr>
                <w:b/>
              </w:rPr>
              <w:t xml:space="preserve"> </w:t>
            </w:r>
            <w:bookmarkEnd w:id="51"/>
            <w:r w:rsidRPr="00656ABC">
              <w:rPr>
                <w:b/>
              </w:rPr>
              <w:t>] National Notification Authority, [</w:t>
            </w:r>
            <w:bookmarkStart w:id="52" w:name="sps13b"/>
            <w:r w:rsidRPr="00656ABC">
              <w:rPr>
                <w:b/>
              </w:rPr>
              <w:t>X</w:t>
            </w:r>
            <w:bookmarkEnd w:id="52"/>
            <w:r w:rsidRPr="00656ABC">
              <w:rPr>
                <w:b/>
              </w:rPr>
              <w:t>] National Enquiry Point. Address, fax number and e</w:t>
            </w:r>
            <w:r w:rsidRPr="00656ABC">
              <w:rPr>
                <w:b/>
              </w:rPr>
              <w:noBreakHyphen/>
              <w:t>mail address (if available) of other body:</w:t>
            </w:r>
            <w:r w:rsidRPr="00656ABC">
              <w:rPr>
                <w:bCs/>
              </w:rPr>
              <w:t xml:space="preserve"> </w:t>
            </w:r>
            <w:bookmarkStart w:id="53" w:name="sps13c"/>
          </w:p>
          <w:p w:rsidR="002004C8" w:rsidRDefault="002004C8" w:rsidP="002004C8">
            <w:pPr>
              <w:rPr>
                <w:bCs/>
              </w:rPr>
            </w:pPr>
            <w:r w:rsidRPr="00656ABC">
              <w:rPr>
                <w:bCs/>
              </w:rPr>
              <w:t>Documents are available from the Korea Ministry of Government Legislation website at</w:t>
            </w:r>
            <w:r>
              <w:rPr>
                <w:bCs/>
              </w:rPr>
              <w:t>:</w:t>
            </w:r>
            <w:r w:rsidRPr="00656ABC">
              <w:rPr>
                <w:bCs/>
              </w:rPr>
              <w:t xml:space="preserve"> </w:t>
            </w:r>
            <w:hyperlink r:id="rId9" w:history="1">
              <w:r w:rsidRPr="00324730">
                <w:rPr>
                  <w:rStyle w:val="af3"/>
                  <w:bCs/>
                </w:rPr>
                <w:t>http://ww</w:t>
              </w:r>
              <w:r w:rsidRPr="00324730">
                <w:rPr>
                  <w:rStyle w:val="af3"/>
                  <w:bCs/>
                </w:rPr>
                <w:t>w</w:t>
              </w:r>
              <w:r w:rsidRPr="00324730">
                <w:rPr>
                  <w:rStyle w:val="af3"/>
                  <w:bCs/>
                </w:rPr>
                <w:t>.</w:t>
              </w:r>
              <w:r w:rsidRPr="00324730">
                <w:rPr>
                  <w:rStyle w:val="af3"/>
                  <w:bCs/>
                </w:rPr>
                <w:t>law.go.kr</w:t>
              </w:r>
            </w:hyperlink>
          </w:p>
          <w:p w:rsidR="002004C8" w:rsidRPr="00656ABC" w:rsidRDefault="002004C8" w:rsidP="002004C8">
            <w:pPr>
              <w:rPr>
                <w:b/>
              </w:rPr>
            </w:pPr>
            <w:r>
              <w:rPr>
                <w:bCs/>
              </w:rPr>
              <w:t>Also available from:</w:t>
            </w:r>
          </w:p>
          <w:p w:rsidR="002004C8" w:rsidRPr="00656ABC" w:rsidRDefault="002004C8" w:rsidP="002004C8">
            <w:pPr>
              <w:rPr>
                <w:bCs/>
              </w:rPr>
            </w:pPr>
            <w:r w:rsidRPr="00656ABC">
              <w:rPr>
                <w:bCs/>
              </w:rPr>
              <w:t>International Cooperation Office</w:t>
            </w:r>
          </w:p>
          <w:p w:rsidR="002004C8" w:rsidRPr="00656ABC" w:rsidRDefault="002004C8" w:rsidP="002004C8">
            <w:pPr>
              <w:rPr>
                <w:bCs/>
              </w:rPr>
            </w:pPr>
            <w:r w:rsidRPr="00656ABC">
              <w:rPr>
                <w:bCs/>
              </w:rPr>
              <w:t xml:space="preserve">Ministry of Food and Drug Safety </w:t>
            </w:r>
          </w:p>
          <w:p w:rsidR="002004C8" w:rsidRPr="00656ABC" w:rsidRDefault="002004C8" w:rsidP="002004C8">
            <w:pPr>
              <w:jc w:val="left"/>
              <w:rPr>
                <w:bCs/>
              </w:rPr>
            </w:pPr>
            <w:r w:rsidRPr="00656ABC">
              <w:rPr>
                <w:bCs/>
              </w:rPr>
              <w:t xml:space="preserve">#187 Osongsaengmyeong2-ro, </w:t>
            </w:r>
            <w:proofErr w:type="spellStart"/>
            <w:r w:rsidRPr="00656ABC">
              <w:rPr>
                <w:bCs/>
              </w:rPr>
              <w:t>Osong-eup</w:t>
            </w:r>
            <w:proofErr w:type="spellEnd"/>
            <w:r w:rsidRPr="00656ABC">
              <w:rPr>
                <w:bCs/>
              </w:rPr>
              <w:t xml:space="preserve">, </w:t>
            </w:r>
            <w:proofErr w:type="spellStart"/>
            <w:r w:rsidRPr="00656ABC">
              <w:rPr>
                <w:bCs/>
              </w:rPr>
              <w:t>Heungdoek-gu</w:t>
            </w:r>
            <w:proofErr w:type="spellEnd"/>
            <w:r w:rsidRPr="00656ABC">
              <w:rPr>
                <w:bCs/>
              </w:rPr>
              <w:t xml:space="preserve"> </w:t>
            </w:r>
            <w:proofErr w:type="spellStart"/>
            <w:r w:rsidRPr="00656ABC">
              <w:rPr>
                <w:bCs/>
              </w:rPr>
              <w:t>Cheongju-si</w:t>
            </w:r>
            <w:proofErr w:type="spellEnd"/>
            <w:r w:rsidRPr="00656ABC">
              <w:rPr>
                <w:bCs/>
              </w:rPr>
              <w:t xml:space="preserve">, </w:t>
            </w:r>
            <w:proofErr w:type="spellStart"/>
            <w:r w:rsidRPr="00656ABC">
              <w:rPr>
                <w:bCs/>
              </w:rPr>
              <w:t>Chungcheongbuk</w:t>
            </w:r>
            <w:proofErr w:type="spellEnd"/>
            <w:r w:rsidRPr="00656ABC">
              <w:rPr>
                <w:bCs/>
              </w:rPr>
              <w:t>-do</w:t>
            </w:r>
          </w:p>
          <w:p w:rsidR="002004C8" w:rsidRPr="004D6C9E" w:rsidRDefault="002004C8" w:rsidP="002004C8">
            <w:pPr>
              <w:rPr>
                <w:bCs/>
                <w:lang w:val="es-ES"/>
              </w:rPr>
            </w:pPr>
            <w:r w:rsidRPr="004D6C9E">
              <w:rPr>
                <w:bCs/>
                <w:lang w:val="es-ES"/>
              </w:rPr>
              <w:t>363-700, Korea</w:t>
            </w:r>
          </w:p>
          <w:p w:rsidR="002004C8" w:rsidRPr="004D6C9E" w:rsidRDefault="002004C8" w:rsidP="002004C8">
            <w:pPr>
              <w:rPr>
                <w:bCs/>
                <w:lang w:val="es-ES"/>
              </w:rPr>
            </w:pPr>
            <w:r w:rsidRPr="004D6C9E">
              <w:rPr>
                <w:bCs/>
                <w:lang w:val="es-ES"/>
              </w:rPr>
              <w:t>Tel: +(82 43) 719 1554</w:t>
            </w:r>
          </w:p>
          <w:p w:rsidR="002004C8" w:rsidRPr="004D6C9E" w:rsidRDefault="002004C8" w:rsidP="002004C8">
            <w:pPr>
              <w:rPr>
                <w:bCs/>
                <w:lang w:val="es-ES"/>
              </w:rPr>
            </w:pPr>
            <w:r w:rsidRPr="004D6C9E">
              <w:rPr>
                <w:bCs/>
                <w:lang w:val="es-ES"/>
              </w:rPr>
              <w:t>Fax: +(82 43) 719 1550</w:t>
            </w:r>
          </w:p>
          <w:p w:rsidR="002004C8" w:rsidRPr="004D6C9E" w:rsidRDefault="002004C8" w:rsidP="002004C8">
            <w:pPr>
              <w:rPr>
                <w:bCs/>
                <w:lang w:val="es-ES"/>
              </w:rPr>
            </w:pPr>
            <w:r w:rsidRPr="004D6C9E">
              <w:rPr>
                <w:bCs/>
                <w:lang w:val="es-ES"/>
              </w:rPr>
              <w:t>E-mail: wtokfda@korea.kr</w:t>
            </w:r>
            <w:bookmarkEnd w:id="53"/>
          </w:p>
        </w:tc>
      </w:tr>
    </w:tbl>
    <w:p w:rsidR="002004C8" w:rsidRPr="004D6C9E" w:rsidRDefault="002004C8" w:rsidP="002004C8">
      <w:pPr>
        <w:rPr>
          <w:lang w:val="es-ES"/>
        </w:rPr>
      </w:pPr>
    </w:p>
    <w:p w:rsidR="002004C8" w:rsidRDefault="002004C8" w:rsidP="002004C8">
      <w:pPr>
        <w:jc w:val="left"/>
        <w:rPr>
          <w:lang w:val="es-ES"/>
        </w:rPr>
      </w:pPr>
      <w:r>
        <w:rPr>
          <w:lang w:val="es-ES"/>
        </w:rPr>
        <w:br w:type="page"/>
      </w:r>
    </w:p>
    <w:tbl>
      <w:tblPr>
        <w:tblW w:w="0" w:type="auto"/>
        <w:jc w:val="center"/>
        <w:tblLayout w:type="fixed"/>
        <w:tblLook w:val="0000" w:firstRow="0" w:lastRow="0" w:firstColumn="0" w:lastColumn="0" w:noHBand="0" w:noVBand="0"/>
      </w:tblPr>
      <w:tblGrid>
        <w:gridCol w:w="9032"/>
      </w:tblGrid>
      <w:tr w:rsidR="002004C8" w:rsidTr="003A27C5">
        <w:trPr>
          <w:jc w:val="center"/>
        </w:trPr>
        <w:tc>
          <w:tcPr>
            <w:tcW w:w="9032" w:type="dxa"/>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60"/>
              <w:gridCol w:w="2870"/>
            </w:tblGrid>
            <w:tr w:rsidR="002004C8" w:rsidTr="003A27C5">
              <w:trPr>
                <w:trHeight w:val="472"/>
                <w:jc w:val="center"/>
              </w:trPr>
              <w:tc>
                <w:tcPr>
                  <w:tcW w:w="6160" w:type="dxa"/>
                </w:tcPr>
                <w:p w:rsidR="002004C8" w:rsidRDefault="002004C8" w:rsidP="003A27C5">
                  <w:pPr>
                    <w:adjustRightInd w:val="0"/>
                    <w:snapToGrid w:val="0"/>
                    <w:jc w:val="left"/>
                    <w:rPr>
                      <w:rFonts w:ascii="Times New Roman" w:hAnsi="Times New Roman"/>
                      <w:b/>
                      <w:bCs/>
                      <w:smallCaps/>
                      <w:color w:val="000000"/>
                      <w:sz w:val="28"/>
                      <w:szCs w:val="28"/>
                    </w:rPr>
                  </w:pPr>
                  <w:proofErr w:type="spellStart"/>
                  <w:r>
                    <w:rPr>
                      <w:rFonts w:ascii="Times New Roman"/>
                      <w:b/>
                      <w:bCs/>
                      <w:smallCaps/>
                      <w:color w:val="000000"/>
                      <w:sz w:val="28"/>
                      <w:szCs w:val="28"/>
                    </w:rPr>
                    <w:lastRenderedPageBreak/>
                    <w:t>世界贸易组织</w:t>
                  </w:r>
                  <w:proofErr w:type="spellEnd"/>
                </w:p>
              </w:tc>
              <w:tc>
                <w:tcPr>
                  <w:tcW w:w="2870" w:type="dxa"/>
                </w:tcPr>
                <w:p w:rsidR="002004C8" w:rsidRDefault="002004C8" w:rsidP="003A27C5">
                  <w:pPr>
                    <w:spacing w:line="240" w:lineRule="exact"/>
                    <w:jc w:val="left"/>
                    <w:rPr>
                      <w:rStyle w:val="afff7"/>
                      <w:rFonts w:ascii="Times New Roman" w:hAnsi="Times New Roman"/>
                      <w:color w:val="auto"/>
                    </w:rPr>
                  </w:pPr>
                  <w:r>
                    <w:rPr>
                      <w:rFonts w:ascii="Times New Roman" w:hAnsi="Times New Roman"/>
                      <w:b/>
                      <w:szCs w:val="21"/>
                    </w:rPr>
                    <w:t>G/SPS/N/KOR/496</w:t>
                  </w:r>
                </w:p>
                <w:p w:rsidR="002004C8" w:rsidRDefault="002004C8" w:rsidP="003A27C5">
                  <w:pPr>
                    <w:spacing w:line="240" w:lineRule="exact"/>
                    <w:jc w:val="left"/>
                    <w:rPr>
                      <w:rFonts w:ascii="Times New Roman"/>
                      <w:b/>
                      <w:szCs w:val="21"/>
                    </w:rPr>
                  </w:pPr>
                  <w:proofErr w:type="spellStart"/>
                  <w:r>
                    <w:rPr>
                      <w:rFonts w:ascii="Times New Roman"/>
                      <w:b/>
                      <w:szCs w:val="21"/>
                    </w:rPr>
                    <w:t>分发日期</w:t>
                  </w:r>
                  <w:proofErr w:type="spellEnd"/>
                  <w:r>
                    <w:rPr>
                      <w:rFonts w:ascii="Times New Roman"/>
                      <w:b/>
                      <w:szCs w:val="21"/>
                    </w:rPr>
                    <w:t>：</w:t>
                  </w:r>
                  <w:r>
                    <w:rPr>
                      <w:rStyle w:val="afff7"/>
                      <w:rFonts w:ascii="Times New Roman" w:hAnsi="宋体"/>
                      <w:color w:val="auto"/>
                    </w:rPr>
                    <w:t>2015-03-12</w:t>
                  </w:r>
                </w:p>
                <w:p w:rsidR="002004C8" w:rsidRDefault="002004C8" w:rsidP="003A27C5">
                  <w:pPr>
                    <w:spacing w:line="240" w:lineRule="exact"/>
                    <w:jc w:val="left"/>
                    <w:rPr>
                      <w:rFonts w:ascii="Times New Roman"/>
                      <w:szCs w:val="21"/>
                      <w:u w:val="single"/>
                    </w:rPr>
                  </w:pPr>
                  <w:r>
                    <w:rPr>
                      <w:rFonts w:ascii="Times New Roman"/>
                      <w:szCs w:val="21"/>
                    </w:rPr>
                    <w:t>(</w:t>
                  </w:r>
                  <w:r>
                    <w:rPr>
                      <w:rFonts w:ascii="Times New Roman" w:hAnsi="Times New Roman"/>
                      <w:szCs w:val="21"/>
                    </w:rPr>
                    <w:t>15-1406</w:t>
                  </w:r>
                  <w:r>
                    <w:rPr>
                      <w:rFonts w:ascii="Times New Roman"/>
                      <w:szCs w:val="21"/>
                    </w:rPr>
                    <w:t>)</w:t>
                  </w:r>
                </w:p>
              </w:tc>
            </w:tr>
            <w:tr w:rsidR="002004C8" w:rsidTr="003A27C5">
              <w:trPr>
                <w:jc w:val="center"/>
              </w:trPr>
              <w:tc>
                <w:tcPr>
                  <w:tcW w:w="6160" w:type="dxa"/>
                </w:tcPr>
                <w:p w:rsidR="002004C8" w:rsidRDefault="002004C8" w:rsidP="003A27C5">
                  <w:pPr>
                    <w:jc w:val="left"/>
                    <w:rPr>
                      <w:rFonts w:ascii="Times New Roman" w:hAnsi="Times New Roman"/>
                      <w:bCs/>
                      <w:color w:val="000000"/>
                      <w:szCs w:val="21"/>
                      <w:lang w:eastAsia="zh-CN"/>
                    </w:rPr>
                  </w:pPr>
                  <w:r>
                    <w:rPr>
                      <w:rFonts w:ascii="Times New Roman" w:hAnsi="宋体"/>
                      <w:bCs/>
                      <w:color w:val="000000"/>
                      <w:szCs w:val="21"/>
                      <w:lang w:eastAsia="zh-CN"/>
                    </w:rPr>
                    <w:t>卫生及植物卫生措施委员会</w:t>
                  </w:r>
                  <w:r>
                    <w:rPr>
                      <w:rFonts w:ascii="Times New Roman" w:hAnsi="Times New Roman"/>
                      <w:bCs/>
                      <w:color w:val="000000"/>
                      <w:szCs w:val="21"/>
                      <w:lang w:eastAsia="zh-CN"/>
                    </w:rPr>
                    <w:t xml:space="preserve"> </w:t>
                  </w:r>
                </w:p>
              </w:tc>
              <w:tc>
                <w:tcPr>
                  <w:tcW w:w="2870" w:type="dxa"/>
                </w:tcPr>
                <w:p w:rsidR="002004C8" w:rsidRDefault="002004C8" w:rsidP="003A27C5">
                  <w:pPr>
                    <w:tabs>
                      <w:tab w:val="left" w:pos="962"/>
                    </w:tabs>
                    <w:jc w:val="left"/>
                    <w:rPr>
                      <w:rFonts w:ascii="Times New Roman" w:hAnsi="宋体"/>
                      <w:szCs w:val="21"/>
                    </w:rPr>
                  </w:pPr>
                  <w:proofErr w:type="spellStart"/>
                  <w:r>
                    <w:rPr>
                      <w:rFonts w:ascii="Times New Roman" w:hAnsi="宋体"/>
                      <w:bCs/>
                      <w:szCs w:val="21"/>
                    </w:rPr>
                    <w:t>原文</w:t>
                  </w:r>
                  <w:proofErr w:type="spellEnd"/>
                  <w:r>
                    <w:rPr>
                      <w:rFonts w:ascii="Times New Roman" w:hAnsi="宋体"/>
                      <w:bCs/>
                      <w:szCs w:val="21"/>
                    </w:rPr>
                    <w:t xml:space="preserve">: </w:t>
                  </w:r>
                  <w:proofErr w:type="spellStart"/>
                  <w:r>
                    <w:rPr>
                      <w:rStyle w:val="afff7"/>
                      <w:rFonts w:ascii="Times New Roman" w:hint="eastAsia"/>
                      <w:color w:val="auto"/>
                    </w:rPr>
                    <w:t>英文</w:t>
                  </w:r>
                  <w:proofErr w:type="spellEnd"/>
                </w:p>
              </w:tc>
            </w:tr>
          </w:tbl>
          <w:p w:rsidR="002004C8" w:rsidRDefault="002004C8" w:rsidP="003A27C5">
            <w:pPr>
              <w:tabs>
                <w:tab w:val="left" w:pos="0"/>
              </w:tabs>
              <w:suppressAutoHyphens/>
              <w:adjustRightInd w:val="0"/>
              <w:snapToGrid w:val="0"/>
              <w:spacing w:line="200" w:lineRule="exact"/>
              <w:jc w:val="center"/>
              <w:rPr>
                <w:b/>
              </w:rPr>
            </w:pPr>
            <w:r>
              <w:rPr>
                <w:rFonts w:hint="eastAsia"/>
                <w:b/>
              </w:rPr>
              <w:t xml:space="preserve"> </w:t>
            </w:r>
          </w:p>
          <w:p w:rsidR="002004C8" w:rsidRPr="002004C8" w:rsidRDefault="002004C8" w:rsidP="002004C8">
            <w:pPr>
              <w:tabs>
                <w:tab w:val="left" w:pos="0"/>
              </w:tabs>
              <w:suppressAutoHyphens/>
              <w:adjustRightInd w:val="0"/>
              <w:snapToGrid w:val="0"/>
              <w:jc w:val="center"/>
              <w:rPr>
                <w:rFonts w:hint="eastAsia"/>
                <w:b/>
                <w:sz w:val="28"/>
                <w:szCs w:val="28"/>
                <w:lang w:eastAsia="zh-CN"/>
              </w:rPr>
            </w:pPr>
            <w:r>
              <w:rPr>
                <w:rFonts w:hint="eastAsia"/>
                <w:b/>
                <w:sz w:val="28"/>
                <w:szCs w:val="28"/>
              </w:rPr>
              <w:t>通</w:t>
            </w:r>
            <w:r>
              <w:rPr>
                <w:rFonts w:hint="eastAsia"/>
                <w:b/>
                <w:sz w:val="28"/>
                <w:szCs w:val="28"/>
              </w:rPr>
              <w:t xml:space="preserve">  </w:t>
            </w:r>
            <w:r>
              <w:rPr>
                <w:rFonts w:hint="eastAsia"/>
                <w:b/>
                <w:sz w:val="28"/>
                <w:szCs w:val="28"/>
              </w:rPr>
              <w:t>报</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697"/>
              <w:gridCol w:w="8290"/>
            </w:tblGrid>
            <w:tr w:rsidR="002004C8" w:rsidRPr="002004C8" w:rsidTr="003A27C5">
              <w:trPr>
                <w:jc w:val="center"/>
              </w:trPr>
              <w:tc>
                <w:tcPr>
                  <w:tcW w:w="697" w:type="dxa"/>
                </w:tcPr>
                <w:p w:rsidR="002004C8" w:rsidRPr="002004C8" w:rsidRDefault="002004C8" w:rsidP="003A27C5">
                  <w:pPr>
                    <w:snapToGrid w:val="0"/>
                    <w:jc w:val="center"/>
                    <w:rPr>
                      <w:rFonts w:ascii="Times New Roman" w:hAnsi="Times New Roman"/>
                      <w:b/>
                      <w:snapToGrid w:val="0"/>
                      <w:sz w:val="21"/>
                      <w:szCs w:val="21"/>
                    </w:rPr>
                  </w:pPr>
                  <w:r w:rsidRPr="002004C8">
                    <w:rPr>
                      <w:rFonts w:ascii="Times New Roman" w:hAnsi="Times New Roman"/>
                      <w:b/>
                      <w:snapToGrid w:val="0"/>
                      <w:sz w:val="21"/>
                      <w:szCs w:val="21"/>
                    </w:rPr>
                    <w:t>1.</w:t>
                  </w:r>
                </w:p>
              </w:tc>
              <w:tc>
                <w:tcPr>
                  <w:tcW w:w="8290" w:type="dxa"/>
                </w:tcPr>
                <w:p w:rsidR="002004C8" w:rsidRPr="002004C8" w:rsidRDefault="002004C8" w:rsidP="002004C8">
                  <w:pPr>
                    <w:snapToGrid w:val="0"/>
                    <w:jc w:val="left"/>
                    <w:rPr>
                      <w:rFonts w:ascii="Times New Roman" w:hAnsi="Times New Roman"/>
                      <w:b/>
                      <w:snapToGrid w:val="0"/>
                      <w:sz w:val="21"/>
                      <w:szCs w:val="21"/>
                      <w:lang w:eastAsia="zh-CN"/>
                    </w:rPr>
                  </w:pPr>
                  <w:r w:rsidRPr="002004C8">
                    <w:rPr>
                      <w:rFonts w:ascii="Times New Roman" w:hAnsi="宋体"/>
                      <w:b/>
                      <w:bCs/>
                      <w:snapToGrid w:val="0"/>
                      <w:color w:val="000000"/>
                      <w:sz w:val="21"/>
                      <w:szCs w:val="21"/>
                      <w:lang w:eastAsia="zh-CN"/>
                    </w:rPr>
                    <w:t>通报成员</w:t>
                  </w:r>
                  <w:r w:rsidRPr="002004C8">
                    <w:rPr>
                      <w:rFonts w:ascii="Times New Roman" w:hAnsi="Times New Roman"/>
                      <w:b/>
                      <w:snapToGrid w:val="0"/>
                      <w:sz w:val="21"/>
                      <w:szCs w:val="21"/>
                      <w:lang w:eastAsia="zh-CN"/>
                    </w:rPr>
                    <w:t>:</w:t>
                  </w:r>
                  <w:r w:rsidRPr="002004C8">
                    <w:rPr>
                      <w:rFonts w:ascii="Times New Roman" w:hAnsi="Times New Roman"/>
                      <w:snapToGrid w:val="0"/>
                      <w:sz w:val="21"/>
                      <w:szCs w:val="21"/>
                      <w:lang w:eastAsia="zh-CN"/>
                    </w:rPr>
                    <w:t xml:space="preserve"> </w:t>
                  </w:r>
                  <w:r w:rsidRPr="002004C8">
                    <w:rPr>
                      <w:rStyle w:val="afff7"/>
                      <w:rFonts w:ascii="Times New Roman" w:hAnsi="Times New Roman" w:hint="eastAsia"/>
                      <w:b/>
                      <w:snapToGrid w:val="0"/>
                      <w:color w:val="000000"/>
                      <w:sz w:val="21"/>
                      <w:szCs w:val="21"/>
                      <w:lang w:eastAsia="zh-CN"/>
                    </w:rPr>
                    <w:t>韩国</w:t>
                  </w:r>
                  <w:r w:rsidRPr="002004C8">
                    <w:rPr>
                      <w:rFonts w:ascii="Times New Roman" w:hAnsi="宋体"/>
                      <w:bCs/>
                      <w:snapToGrid w:val="0"/>
                      <w:color w:val="000000"/>
                      <w:sz w:val="21"/>
                      <w:szCs w:val="21"/>
                      <w:lang w:eastAsia="zh-CN"/>
                    </w:rPr>
                    <w:t>适用时，列出涉及的地方政府名称</w:t>
                  </w:r>
                  <w:r w:rsidRPr="002004C8">
                    <w:rPr>
                      <w:rFonts w:ascii="Times New Roman" w:hAnsi="Times New Roman"/>
                      <w:snapToGrid w:val="0"/>
                      <w:sz w:val="21"/>
                      <w:szCs w:val="21"/>
                      <w:lang w:eastAsia="zh-CN"/>
                    </w:rPr>
                    <w:t xml:space="preserve">: </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Times New Roman"/>
                      <w:b/>
                      <w:snapToGrid w:val="0"/>
                      <w:sz w:val="21"/>
                      <w:szCs w:val="21"/>
                    </w:rPr>
                  </w:pPr>
                  <w:r w:rsidRPr="002004C8">
                    <w:rPr>
                      <w:rFonts w:ascii="Times New Roman" w:hAnsi="Times New Roman"/>
                      <w:b/>
                      <w:snapToGrid w:val="0"/>
                      <w:sz w:val="21"/>
                      <w:szCs w:val="21"/>
                    </w:rPr>
                    <w:t>2.</w:t>
                  </w:r>
                </w:p>
              </w:tc>
              <w:tc>
                <w:tcPr>
                  <w:tcW w:w="8290" w:type="dxa"/>
                </w:tcPr>
                <w:p w:rsidR="002004C8" w:rsidRPr="002004C8" w:rsidRDefault="002004C8" w:rsidP="003A27C5">
                  <w:pPr>
                    <w:snapToGrid w:val="0"/>
                    <w:jc w:val="left"/>
                    <w:rPr>
                      <w:rFonts w:ascii="Times New Roman" w:hAnsi="宋体"/>
                      <w:snapToGrid w:val="0"/>
                      <w:sz w:val="21"/>
                      <w:szCs w:val="21"/>
                      <w:lang w:eastAsia="zh-CN"/>
                    </w:rPr>
                  </w:pPr>
                  <w:r w:rsidRPr="002004C8">
                    <w:rPr>
                      <w:rFonts w:ascii="Times New Roman" w:hAnsi="宋体"/>
                      <w:b/>
                      <w:bCs/>
                      <w:snapToGrid w:val="0"/>
                      <w:color w:val="000000"/>
                      <w:sz w:val="21"/>
                      <w:szCs w:val="21"/>
                      <w:lang w:eastAsia="zh-CN"/>
                    </w:rPr>
                    <w:t>负责机构</w:t>
                  </w:r>
                  <w:r w:rsidRPr="002004C8">
                    <w:rPr>
                      <w:rFonts w:ascii="Times New Roman" w:hAnsi="宋体"/>
                      <w:b/>
                      <w:snapToGrid w:val="0"/>
                      <w:sz w:val="21"/>
                      <w:szCs w:val="21"/>
                      <w:lang w:eastAsia="zh-CN"/>
                    </w:rPr>
                    <w:t xml:space="preserve">: </w:t>
                  </w:r>
                  <w:r w:rsidRPr="002004C8">
                    <w:rPr>
                      <w:rFonts w:ascii="Times New Roman" w:hAnsi="Times New Roman" w:hint="eastAsia"/>
                      <w:sz w:val="21"/>
                      <w:szCs w:val="21"/>
                      <w:lang w:eastAsia="zh-CN"/>
                    </w:rPr>
                    <w:t>食品和药物安全部</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b/>
                      <w:snapToGrid w:val="0"/>
                      <w:sz w:val="21"/>
                      <w:szCs w:val="21"/>
                    </w:rPr>
                  </w:pPr>
                  <w:r w:rsidRPr="002004C8">
                    <w:rPr>
                      <w:rFonts w:ascii="Times New Roman" w:hAnsi="宋体"/>
                      <w:b/>
                      <w:snapToGrid w:val="0"/>
                      <w:sz w:val="21"/>
                      <w:szCs w:val="21"/>
                    </w:rPr>
                    <w:t>3.</w:t>
                  </w:r>
                </w:p>
              </w:tc>
              <w:tc>
                <w:tcPr>
                  <w:tcW w:w="8290" w:type="dxa"/>
                </w:tcPr>
                <w:p w:rsidR="002004C8" w:rsidRPr="002004C8" w:rsidRDefault="002004C8" w:rsidP="003A27C5">
                  <w:pPr>
                    <w:snapToGrid w:val="0"/>
                    <w:jc w:val="left"/>
                    <w:rPr>
                      <w:rFonts w:ascii="Times New Roman" w:hAnsi="宋体"/>
                      <w:snapToGrid w:val="0"/>
                      <w:sz w:val="21"/>
                      <w:szCs w:val="21"/>
                      <w:lang w:eastAsia="zh-CN"/>
                    </w:rPr>
                  </w:pPr>
                  <w:r w:rsidRPr="002004C8">
                    <w:rPr>
                      <w:rFonts w:ascii="Times New Roman" w:hAnsi="宋体"/>
                      <w:b/>
                      <w:bCs/>
                      <w:snapToGrid w:val="0"/>
                      <w:color w:val="000000"/>
                      <w:sz w:val="21"/>
                      <w:szCs w:val="21"/>
                      <w:lang w:eastAsia="zh-CN"/>
                    </w:rPr>
                    <w:t>所覆盖产品</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提供在</w:t>
                  </w:r>
                  <w:r w:rsidRPr="002004C8">
                    <w:rPr>
                      <w:rFonts w:ascii="Times New Roman" w:hAnsi="Times New Roman"/>
                      <w:b/>
                      <w:bCs/>
                      <w:snapToGrid w:val="0"/>
                      <w:color w:val="000000"/>
                      <w:sz w:val="21"/>
                      <w:szCs w:val="21"/>
                      <w:lang w:eastAsia="zh-CN"/>
                    </w:rPr>
                    <w:t>WTO</w:t>
                  </w:r>
                  <w:r w:rsidRPr="002004C8">
                    <w:rPr>
                      <w:rFonts w:ascii="Times New Roman" w:hAnsi="宋体"/>
                      <w:b/>
                      <w:bCs/>
                      <w:snapToGrid w:val="0"/>
                      <w:color w:val="000000"/>
                      <w:sz w:val="21"/>
                      <w:szCs w:val="21"/>
                      <w:lang w:eastAsia="zh-CN"/>
                    </w:rPr>
                    <w:t>备案的国家目录中指定的关税条目号；如可能，可另提供国际商品系统编号</w:t>
                  </w:r>
                  <w:r w:rsidRPr="002004C8">
                    <w:rPr>
                      <w:rFonts w:ascii="Times New Roman" w:hAnsi="宋体"/>
                      <w:b/>
                      <w:bCs/>
                      <w:snapToGrid w:val="0"/>
                      <w:color w:val="000000"/>
                      <w:sz w:val="21"/>
                      <w:szCs w:val="21"/>
                      <w:lang w:eastAsia="zh-CN"/>
                    </w:rPr>
                    <w:t>(ICS))</w:t>
                  </w:r>
                  <w:r w:rsidRPr="002004C8">
                    <w:rPr>
                      <w:rFonts w:ascii="Times New Roman" w:hAnsi="宋体"/>
                      <w:b/>
                      <w:snapToGrid w:val="0"/>
                      <w:sz w:val="21"/>
                      <w:szCs w:val="21"/>
                      <w:lang w:eastAsia="zh-CN"/>
                    </w:rPr>
                    <w:t xml:space="preserve">: </w:t>
                  </w:r>
                  <w:r w:rsidRPr="002004C8">
                    <w:rPr>
                      <w:rFonts w:ascii="Times New Roman" w:hAnsi="Times New Roman" w:hint="eastAsia"/>
                      <w:sz w:val="21"/>
                      <w:szCs w:val="21"/>
                      <w:lang w:eastAsia="zh-CN"/>
                    </w:rPr>
                    <w:t>测试实验室</w:t>
                  </w:r>
                  <w:r w:rsidRPr="002004C8">
                    <w:rPr>
                      <w:rFonts w:ascii="Times New Roman" w:hAnsi="Times New Roman" w:hint="eastAsia"/>
                      <w:sz w:val="21"/>
                      <w:szCs w:val="21"/>
                      <w:lang w:eastAsia="zh-CN"/>
                    </w:rPr>
                    <w:t>(</w:t>
                  </w:r>
                  <w:r w:rsidRPr="002004C8">
                    <w:rPr>
                      <w:rFonts w:ascii="Times New Roman" w:hAnsi="Times New Roman" w:hint="eastAsia"/>
                      <w:sz w:val="21"/>
                      <w:szCs w:val="21"/>
                      <w:lang w:eastAsia="zh-CN"/>
                    </w:rPr>
                    <w:t>食品、畜产品、药物、韩国传统药用物质、医疗器械、化妆品</w:t>
                  </w:r>
                  <w:r w:rsidRPr="002004C8">
                    <w:rPr>
                      <w:rFonts w:ascii="Times New Roman" w:hAnsi="Times New Roman" w:hint="eastAsia"/>
                      <w:sz w:val="21"/>
                      <w:szCs w:val="21"/>
                      <w:lang w:eastAsia="zh-CN"/>
                    </w:rPr>
                    <w:t>)</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b/>
                      <w:snapToGrid w:val="0"/>
                      <w:sz w:val="21"/>
                      <w:szCs w:val="21"/>
                    </w:rPr>
                  </w:pPr>
                  <w:r w:rsidRPr="002004C8">
                    <w:rPr>
                      <w:rFonts w:ascii="Times New Roman" w:hAnsi="宋体"/>
                      <w:b/>
                      <w:snapToGrid w:val="0"/>
                      <w:sz w:val="21"/>
                      <w:szCs w:val="21"/>
                    </w:rPr>
                    <w:t>4.</w:t>
                  </w:r>
                </w:p>
              </w:tc>
              <w:tc>
                <w:tcPr>
                  <w:tcW w:w="8290" w:type="dxa"/>
                </w:tcPr>
                <w:p w:rsidR="002004C8" w:rsidRPr="002004C8" w:rsidRDefault="002004C8" w:rsidP="003A27C5">
                  <w:pPr>
                    <w:snapToGrid w:val="0"/>
                    <w:jc w:val="left"/>
                    <w:rPr>
                      <w:rFonts w:ascii="Times New Roman" w:hAnsi="Times New Roman"/>
                      <w:b/>
                      <w:bCs/>
                      <w:snapToGrid w:val="0"/>
                      <w:color w:val="000000"/>
                      <w:sz w:val="21"/>
                      <w:szCs w:val="21"/>
                      <w:lang w:eastAsia="zh-CN"/>
                    </w:rPr>
                  </w:pPr>
                  <w:r w:rsidRPr="002004C8">
                    <w:rPr>
                      <w:rFonts w:ascii="Times New Roman" w:hAnsi="宋体"/>
                      <w:b/>
                      <w:bCs/>
                      <w:snapToGrid w:val="0"/>
                      <w:color w:val="000000"/>
                      <w:sz w:val="21"/>
                      <w:szCs w:val="21"/>
                      <w:lang w:eastAsia="zh-CN"/>
                    </w:rPr>
                    <w:t>只要相关或可行，可能受影响的地区或国家：</w:t>
                  </w:r>
                </w:p>
                <w:p w:rsidR="002004C8" w:rsidRPr="002004C8" w:rsidRDefault="002004C8" w:rsidP="003A27C5">
                  <w:pPr>
                    <w:snapToGrid w:val="0"/>
                    <w:jc w:val="left"/>
                    <w:rPr>
                      <w:rFonts w:ascii="Times New Roman" w:hAnsi="Times New Roman"/>
                      <w:b/>
                      <w:snapToGrid w:val="0"/>
                      <w:sz w:val="21"/>
                      <w:szCs w:val="21"/>
                      <w:lang w:eastAsia="zh-CN"/>
                    </w:rPr>
                  </w:pPr>
                  <w:r w:rsidRPr="002004C8">
                    <w:rPr>
                      <w:rFonts w:ascii="Times New Roman" w:hAnsi="Times New Roman"/>
                      <w:b/>
                      <w:snapToGrid w:val="0"/>
                      <w:sz w:val="21"/>
                      <w:szCs w:val="21"/>
                      <w:lang w:eastAsia="zh-CN"/>
                    </w:rPr>
                    <w:t xml:space="preserve">[ </w:t>
                  </w:r>
                  <w:r w:rsidRPr="002004C8">
                    <w:rPr>
                      <w:rFonts w:ascii="Times New Roman" w:hAnsi="Times New Roman"/>
                      <w:snapToGrid w:val="0"/>
                      <w:sz w:val="21"/>
                      <w:szCs w:val="21"/>
                      <w:lang w:eastAsia="zh-CN"/>
                    </w:rPr>
                    <w:t xml:space="preserve">X </w:t>
                  </w:r>
                  <w:r w:rsidRPr="002004C8">
                    <w:rPr>
                      <w:rFonts w:ascii="Times New Roman" w:hAnsi="Times New Roman"/>
                      <w:b/>
                      <w:snapToGrid w:val="0"/>
                      <w:sz w:val="21"/>
                      <w:szCs w:val="21"/>
                      <w:lang w:eastAsia="zh-CN"/>
                    </w:rPr>
                    <w:t>]</w:t>
                  </w:r>
                  <w:r w:rsidRPr="002004C8">
                    <w:rPr>
                      <w:rFonts w:ascii="Times New Roman" w:hAnsi="宋体"/>
                      <w:b/>
                      <w:snapToGrid w:val="0"/>
                      <w:sz w:val="21"/>
                      <w:szCs w:val="21"/>
                      <w:lang w:eastAsia="zh-CN"/>
                    </w:rPr>
                    <w:t>所有贸易伙伴，或</w:t>
                  </w:r>
                  <w:r>
                    <w:rPr>
                      <w:rFonts w:ascii="Times New Roman" w:hAnsi="Times New Roman"/>
                      <w:b/>
                      <w:snapToGrid w:val="0"/>
                      <w:sz w:val="21"/>
                      <w:szCs w:val="21"/>
                      <w:lang w:eastAsia="zh-CN"/>
                    </w:rPr>
                    <w:t xml:space="preserve">  </w:t>
                  </w:r>
                  <w:r w:rsidRPr="002004C8">
                    <w:rPr>
                      <w:rFonts w:ascii="Times New Roman" w:hAnsi="Times New Roman"/>
                      <w:b/>
                      <w:snapToGrid w:val="0"/>
                      <w:sz w:val="21"/>
                      <w:szCs w:val="21"/>
                      <w:lang w:eastAsia="zh-CN"/>
                    </w:rPr>
                    <w:t>[  ]</w:t>
                  </w:r>
                  <w:r w:rsidRPr="002004C8">
                    <w:rPr>
                      <w:rFonts w:ascii="Times New Roman" w:hAnsi="宋体"/>
                      <w:b/>
                      <w:snapToGrid w:val="0"/>
                      <w:sz w:val="21"/>
                      <w:szCs w:val="21"/>
                      <w:lang w:eastAsia="zh-CN"/>
                    </w:rPr>
                    <w:t>特定地区或国家：</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b/>
                      <w:snapToGrid w:val="0"/>
                      <w:sz w:val="21"/>
                      <w:szCs w:val="21"/>
                    </w:rPr>
                  </w:pPr>
                  <w:r w:rsidRPr="002004C8">
                    <w:rPr>
                      <w:rFonts w:ascii="Times New Roman" w:hAnsi="宋体"/>
                      <w:b/>
                      <w:snapToGrid w:val="0"/>
                      <w:sz w:val="21"/>
                      <w:szCs w:val="21"/>
                    </w:rPr>
                    <w:t>5.</w:t>
                  </w:r>
                </w:p>
              </w:tc>
              <w:tc>
                <w:tcPr>
                  <w:tcW w:w="8290" w:type="dxa"/>
                </w:tcPr>
                <w:p w:rsidR="002004C8" w:rsidRPr="002004C8" w:rsidRDefault="002004C8" w:rsidP="003A27C5">
                  <w:pPr>
                    <w:pStyle w:val="afff6"/>
                    <w:snapToGrid w:val="0"/>
                    <w:jc w:val="left"/>
                    <w:rPr>
                      <w:rFonts w:ascii="Times New Roman" w:hAnsi="宋体" w:hint="eastAsia"/>
                      <w:bCs w:val="0"/>
                      <w:snapToGrid w:val="0"/>
                      <w:color w:val="000000"/>
                      <w:sz w:val="21"/>
                      <w:szCs w:val="21"/>
                      <w:lang w:eastAsia="zh-CN"/>
                    </w:rPr>
                  </w:pPr>
                  <w:r w:rsidRPr="002004C8">
                    <w:rPr>
                      <w:rFonts w:ascii="Times New Roman" w:hAnsi="宋体"/>
                      <w:bCs w:val="0"/>
                      <w:snapToGrid w:val="0"/>
                      <w:color w:val="000000"/>
                      <w:sz w:val="21"/>
                      <w:szCs w:val="21"/>
                      <w:lang w:eastAsia="zh-CN"/>
                    </w:rPr>
                    <w:t>通报文件的标题、语言及页数：</w:t>
                  </w:r>
                  <w:r w:rsidRPr="002004C8">
                    <w:rPr>
                      <w:rFonts w:hAnsi="Times New Roman"/>
                      <w:sz w:val="21"/>
                      <w:szCs w:val="21"/>
                      <w:lang w:eastAsia="zh-CN"/>
                    </w:rPr>
                    <w:t>食品和药物测试实验室评估法规拟定修改案</w:t>
                  </w:r>
                </w:p>
                <w:p w:rsidR="002004C8" w:rsidRPr="002004C8" w:rsidRDefault="002004C8" w:rsidP="003A27C5">
                  <w:pPr>
                    <w:pStyle w:val="afff6"/>
                    <w:snapToGrid w:val="0"/>
                    <w:jc w:val="left"/>
                    <w:rPr>
                      <w:rFonts w:ascii="Times New Roman" w:hAnsi="Times New Roman" w:hint="eastAsia"/>
                      <w:b w:val="0"/>
                      <w:sz w:val="21"/>
                      <w:szCs w:val="21"/>
                      <w:lang w:eastAsia="zh-CN"/>
                    </w:rPr>
                  </w:pPr>
                  <w:r w:rsidRPr="002004C8">
                    <w:rPr>
                      <w:rFonts w:hAnsi="Times New Roman"/>
                      <w:sz w:val="21"/>
                      <w:szCs w:val="21"/>
                      <w:lang w:eastAsia="zh-CN"/>
                    </w:rPr>
                    <w:t>韩文</w:t>
                  </w:r>
                  <w:r w:rsidRPr="002004C8">
                    <w:rPr>
                      <w:rFonts w:hAnsi="Times New Roman"/>
                      <w:sz w:val="21"/>
                      <w:szCs w:val="21"/>
                      <w:lang w:eastAsia="zh-CN"/>
                    </w:rPr>
                    <w:t>52</w:t>
                  </w:r>
                  <w:r w:rsidRPr="002004C8">
                    <w:rPr>
                      <w:rFonts w:hAnsi="Times New Roman"/>
                      <w:sz w:val="21"/>
                      <w:szCs w:val="21"/>
                      <w:lang w:eastAsia="zh-CN"/>
                    </w:rPr>
                    <w:t>页</w:t>
                  </w:r>
                  <w:r w:rsidRPr="002004C8">
                    <w:rPr>
                      <w:rFonts w:ascii="Times New Roman" w:hAnsi="Times New Roman"/>
                      <w:sz w:val="21"/>
                      <w:szCs w:val="21"/>
                      <w:lang w:eastAsia="zh-CN"/>
                    </w:rPr>
                    <w:t xml:space="preserve"> </w:t>
                  </w:r>
                  <w:r w:rsidRPr="002004C8">
                    <w:rPr>
                      <w:rFonts w:ascii="Times New Roman" w:hAnsi="Times New Roman" w:hint="eastAsia"/>
                      <w:sz w:val="21"/>
                      <w:szCs w:val="21"/>
                      <w:lang w:eastAsia="zh-CN"/>
                    </w:rPr>
                    <w:t xml:space="preserve">  </w:t>
                  </w:r>
                </w:p>
                <w:p w:rsidR="002004C8" w:rsidRPr="002004C8" w:rsidRDefault="002004C8" w:rsidP="003A27C5">
                  <w:pPr>
                    <w:pStyle w:val="afff6"/>
                    <w:snapToGrid w:val="0"/>
                    <w:jc w:val="left"/>
                    <w:rPr>
                      <w:rFonts w:ascii="Times New Roman" w:hAnsi="宋体"/>
                      <w:i/>
                      <w:snapToGrid w:val="0"/>
                      <w:sz w:val="21"/>
                      <w:szCs w:val="21"/>
                      <w:lang w:eastAsia="zh-CN"/>
                    </w:rPr>
                  </w:pPr>
                  <w:r w:rsidRPr="002004C8">
                    <w:rPr>
                      <w:rFonts w:hAnsi="Times New Roman"/>
                      <w:sz w:val="21"/>
                      <w:szCs w:val="21"/>
                      <w:lang w:eastAsia="zh-CN"/>
                    </w:rPr>
                    <w:t>http://members.wto.org/crnattachments/2015/SPS/KOR/15_1171_00_x.pdf</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snapToGrid w:val="0"/>
                      <w:sz w:val="21"/>
                      <w:szCs w:val="21"/>
                    </w:rPr>
                  </w:pPr>
                  <w:r w:rsidRPr="002004C8">
                    <w:rPr>
                      <w:rFonts w:ascii="Times New Roman" w:hAnsi="宋体"/>
                      <w:b/>
                      <w:snapToGrid w:val="0"/>
                      <w:sz w:val="21"/>
                      <w:szCs w:val="21"/>
                    </w:rPr>
                    <w:t>6.</w:t>
                  </w:r>
                </w:p>
              </w:tc>
              <w:tc>
                <w:tcPr>
                  <w:tcW w:w="8290" w:type="dxa"/>
                </w:tcPr>
                <w:p w:rsidR="002004C8" w:rsidRPr="002004C8" w:rsidRDefault="002004C8" w:rsidP="003A27C5">
                  <w:pPr>
                    <w:snapToGrid w:val="0"/>
                    <w:jc w:val="left"/>
                    <w:rPr>
                      <w:rFonts w:ascii="Times New Roman" w:hAnsi="宋体"/>
                      <w:snapToGrid w:val="0"/>
                      <w:sz w:val="21"/>
                      <w:szCs w:val="21"/>
                      <w:lang w:eastAsia="zh-CN"/>
                    </w:rPr>
                  </w:pPr>
                  <w:r w:rsidRPr="002004C8">
                    <w:rPr>
                      <w:rFonts w:ascii="Times New Roman" w:hAnsi="宋体"/>
                      <w:b/>
                      <w:bCs/>
                      <w:snapToGrid w:val="0"/>
                      <w:color w:val="000000"/>
                      <w:sz w:val="21"/>
                      <w:szCs w:val="21"/>
                      <w:lang w:eastAsia="zh-CN"/>
                    </w:rPr>
                    <w:t>内容简述</w:t>
                  </w:r>
                  <w:r w:rsidRPr="002004C8">
                    <w:rPr>
                      <w:rFonts w:ascii="Times New Roman" w:hAnsi="宋体"/>
                      <w:b/>
                      <w:snapToGrid w:val="0"/>
                      <w:sz w:val="21"/>
                      <w:szCs w:val="21"/>
                      <w:lang w:eastAsia="zh-CN"/>
                    </w:rPr>
                    <w:t xml:space="preserve">: </w:t>
                  </w:r>
                  <w:r w:rsidRPr="002004C8">
                    <w:rPr>
                      <w:rFonts w:ascii="Times New Roman" w:hAnsi="Times New Roman" w:hint="eastAsia"/>
                      <w:sz w:val="21"/>
                      <w:szCs w:val="21"/>
                      <w:lang w:eastAsia="zh-CN"/>
                    </w:rPr>
                    <w:t>a.</w:t>
                  </w:r>
                  <w:r w:rsidRPr="002004C8">
                    <w:rPr>
                      <w:rFonts w:ascii="Times New Roman" w:hAnsi="Times New Roman" w:hint="eastAsia"/>
                      <w:sz w:val="21"/>
                      <w:szCs w:val="21"/>
                      <w:lang w:eastAsia="zh-CN"/>
                    </w:rPr>
                    <w:t>修改食品和药物测试实验室评估法规的附件</w:t>
                  </w:r>
                  <w:r w:rsidRPr="002004C8">
                    <w:rPr>
                      <w:rFonts w:ascii="Times New Roman" w:hAnsi="Times New Roman" w:hint="eastAsia"/>
                      <w:sz w:val="21"/>
                      <w:szCs w:val="21"/>
                      <w:lang w:eastAsia="zh-CN"/>
                    </w:rPr>
                    <w:t>4LAQAS(</w:t>
                  </w:r>
                  <w:r w:rsidRPr="002004C8">
                    <w:rPr>
                      <w:rFonts w:ascii="Times New Roman" w:hAnsi="Times New Roman" w:hint="eastAsia"/>
                      <w:sz w:val="21"/>
                      <w:szCs w:val="21"/>
                      <w:lang w:eastAsia="zh-CN"/>
                    </w:rPr>
                    <w:t>实验室质量保证标准</w:t>
                  </w:r>
                  <w:r w:rsidRPr="002004C8">
                    <w:rPr>
                      <w:rFonts w:ascii="Times New Roman" w:hAnsi="Times New Roman" w:hint="eastAsia"/>
                      <w:sz w:val="21"/>
                      <w:szCs w:val="21"/>
                      <w:lang w:eastAsia="zh-CN"/>
                    </w:rPr>
                    <w:t>)</w:t>
                  </w:r>
                  <w:r w:rsidRPr="002004C8">
                    <w:rPr>
                      <w:rFonts w:ascii="Times New Roman" w:hAnsi="Times New Roman" w:hint="eastAsia"/>
                      <w:sz w:val="21"/>
                      <w:szCs w:val="21"/>
                      <w:lang w:eastAsia="zh-CN"/>
                    </w:rPr>
                    <w:t>，以建立测试记录管理系统</w:t>
                  </w:r>
                  <w:r w:rsidRPr="002004C8">
                    <w:rPr>
                      <w:rFonts w:ascii="Times New Roman" w:hAnsi="Times New Roman" w:hint="eastAsia"/>
                      <w:sz w:val="21"/>
                      <w:szCs w:val="21"/>
                      <w:lang w:eastAsia="zh-CN"/>
                    </w:rPr>
                    <w:t>(</w:t>
                  </w:r>
                  <w:r w:rsidRPr="002004C8">
                    <w:rPr>
                      <w:rFonts w:ascii="Times New Roman" w:hAnsi="Times New Roman" w:hint="eastAsia"/>
                      <w:sz w:val="21"/>
                      <w:szCs w:val="21"/>
                      <w:lang w:eastAsia="zh-CN"/>
                    </w:rPr>
                    <w:t>如利用实验室人工测试等记录簿对仪器审计跟踪</w:t>
                  </w:r>
                  <w:r w:rsidRPr="002004C8">
                    <w:rPr>
                      <w:rFonts w:ascii="Times New Roman" w:hAnsi="Times New Roman" w:hint="eastAsia"/>
                      <w:sz w:val="21"/>
                      <w:szCs w:val="21"/>
                      <w:lang w:eastAsia="zh-CN"/>
                    </w:rPr>
                    <w:t>)</w:t>
                  </w:r>
                  <w:r w:rsidRPr="002004C8">
                    <w:rPr>
                      <w:rFonts w:ascii="Times New Roman" w:hAnsi="Times New Roman" w:hint="eastAsia"/>
                      <w:sz w:val="21"/>
                      <w:szCs w:val="21"/>
                      <w:lang w:eastAsia="zh-CN"/>
                    </w:rPr>
                    <w:t>。</w:t>
                  </w:r>
                  <w:r w:rsidRPr="002004C8">
                    <w:rPr>
                      <w:rFonts w:ascii="Times New Roman" w:hAnsi="Times New Roman" w:hint="eastAsia"/>
                      <w:sz w:val="21"/>
                      <w:szCs w:val="21"/>
                      <w:lang w:eastAsia="zh-CN"/>
                    </w:rPr>
                    <w:cr/>
                    <w:t>b.</w:t>
                  </w:r>
                  <w:r w:rsidRPr="002004C8">
                    <w:rPr>
                      <w:rFonts w:ascii="Times New Roman" w:hAnsi="Times New Roman" w:hint="eastAsia"/>
                      <w:sz w:val="21"/>
                      <w:szCs w:val="21"/>
                      <w:lang w:eastAsia="zh-CN"/>
                    </w:rPr>
                    <w:t>修改实验室测试证书，以将欺诈的可能性降到最低。</w:t>
                  </w:r>
                  <w:r w:rsidRPr="002004C8">
                    <w:rPr>
                      <w:rFonts w:ascii="Times New Roman" w:hAnsi="Times New Roman" w:hint="eastAsia"/>
                      <w:sz w:val="21"/>
                      <w:szCs w:val="21"/>
                      <w:lang w:eastAsia="zh-CN"/>
                    </w:rPr>
                    <w:cr/>
                    <w:t>c.</w:t>
                  </w:r>
                  <w:r w:rsidRPr="002004C8">
                    <w:rPr>
                      <w:rFonts w:ascii="Times New Roman" w:hAnsi="Times New Roman" w:hint="eastAsia"/>
                      <w:sz w:val="21"/>
                      <w:szCs w:val="21"/>
                      <w:lang w:eastAsia="zh-CN"/>
                    </w:rPr>
                    <w:t>制定因测试能力而暂停服务后实验室重新运转的要求。</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snapToGrid w:val="0"/>
                      <w:sz w:val="21"/>
                      <w:szCs w:val="21"/>
                    </w:rPr>
                  </w:pPr>
                  <w:r w:rsidRPr="002004C8">
                    <w:rPr>
                      <w:rFonts w:ascii="Times New Roman" w:hAnsi="宋体"/>
                      <w:b/>
                      <w:snapToGrid w:val="0"/>
                      <w:sz w:val="21"/>
                      <w:szCs w:val="21"/>
                    </w:rPr>
                    <w:t>7.</w:t>
                  </w:r>
                </w:p>
              </w:tc>
              <w:tc>
                <w:tcPr>
                  <w:tcW w:w="8290" w:type="dxa"/>
                </w:tcPr>
                <w:p w:rsidR="002004C8" w:rsidRPr="002004C8" w:rsidRDefault="002004C8" w:rsidP="003A27C5">
                  <w:pPr>
                    <w:snapToGrid w:val="0"/>
                    <w:jc w:val="left"/>
                    <w:rPr>
                      <w:rFonts w:ascii="Times New Roman" w:hAnsi="宋体"/>
                      <w:snapToGrid w:val="0"/>
                      <w:sz w:val="21"/>
                      <w:szCs w:val="21"/>
                      <w:lang w:eastAsia="zh-CN"/>
                    </w:rPr>
                  </w:pPr>
                  <w:r w:rsidRPr="002004C8">
                    <w:rPr>
                      <w:rFonts w:ascii="Times New Roman" w:hAnsi="宋体"/>
                      <w:b/>
                      <w:bCs/>
                      <w:snapToGrid w:val="0"/>
                      <w:color w:val="000000"/>
                      <w:sz w:val="21"/>
                      <w:szCs w:val="21"/>
                      <w:lang w:eastAsia="zh-CN"/>
                    </w:rPr>
                    <w:t>目标与理由</w:t>
                  </w:r>
                  <w:r w:rsidRPr="002004C8">
                    <w:rPr>
                      <w:rFonts w:ascii="Times New Roman" w:hAnsi="Times New Roman"/>
                      <w:b/>
                      <w:bCs/>
                      <w:snapToGrid w:val="0"/>
                      <w:color w:val="000000"/>
                      <w:sz w:val="21"/>
                      <w:szCs w:val="21"/>
                      <w:lang w:eastAsia="zh-CN"/>
                    </w:rPr>
                    <w:t xml:space="preserve">: </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X</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食品安全，</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动物健康，</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植物保护，</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保护人类免受动</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植物有害生物的危害，</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bCs/>
                      <w:snapToGrid w:val="0"/>
                      <w:color w:val="000000"/>
                      <w:sz w:val="21"/>
                      <w:szCs w:val="21"/>
                      <w:lang w:eastAsia="zh-CN"/>
                    </w:rPr>
                    <w:t>保护国</w:t>
                  </w:r>
                  <w:proofErr w:type="gramStart"/>
                  <w:r w:rsidRPr="002004C8">
                    <w:rPr>
                      <w:rFonts w:ascii="Times New Roman" w:hAnsi="宋体"/>
                      <w:b/>
                      <w:bCs/>
                      <w:snapToGrid w:val="0"/>
                      <w:color w:val="000000"/>
                      <w:sz w:val="21"/>
                      <w:szCs w:val="21"/>
                      <w:lang w:eastAsia="zh-CN"/>
                    </w:rPr>
                    <w:t>家免</w:t>
                  </w:r>
                  <w:proofErr w:type="gramEnd"/>
                  <w:r w:rsidRPr="002004C8">
                    <w:rPr>
                      <w:rFonts w:ascii="Times New Roman" w:hAnsi="宋体"/>
                      <w:b/>
                      <w:bCs/>
                      <w:snapToGrid w:val="0"/>
                      <w:color w:val="000000"/>
                      <w:sz w:val="21"/>
                      <w:szCs w:val="21"/>
                      <w:lang w:eastAsia="zh-CN"/>
                    </w:rPr>
                    <w:t>受有害生物的其它危害</w:t>
                  </w:r>
                  <w:r w:rsidRPr="002004C8">
                    <w:rPr>
                      <w:rFonts w:ascii="Times New Roman" w:hAnsi="宋体"/>
                      <w:b/>
                      <w:bCs/>
                      <w:snapToGrid w:val="0"/>
                      <w:color w:val="000000"/>
                      <w:sz w:val="21"/>
                      <w:szCs w:val="21"/>
                      <w:lang w:eastAsia="zh-CN"/>
                    </w:rPr>
                    <w:t xml:space="preserve">: </w:t>
                  </w:r>
                  <w:r w:rsidRPr="002004C8">
                    <w:rPr>
                      <w:rFonts w:hAnsi="Times New Roman" w:hint="eastAsia"/>
                      <w:sz w:val="21"/>
                      <w:szCs w:val="21"/>
                      <w:lang w:eastAsia="zh-CN"/>
                    </w:rPr>
                    <w:t xml:space="preserve">[  </w:t>
                  </w:r>
                  <w:r w:rsidRPr="002004C8">
                    <w:rPr>
                      <w:rFonts w:hAnsi="Times New Roman"/>
                      <w:sz w:val="21"/>
                      <w:szCs w:val="21"/>
                      <w:lang w:eastAsia="zh-CN"/>
                    </w:rPr>
                    <w:t>]</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b/>
                      <w:snapToGrid w:val="0"/>
                      <w:sz w:val="21"/>
                      <w:szCs w:val="21"/>
                    </w:rPr>
                  </w:pPr>
                  <w:r w:rsidRPr="002004C8">
                    <w:rPr>
                      <w:rFonts w:ascii="Times New Roman" w:hAnsi="宋体"/>
                      <w:b/>
                      <w:snapToGrid w:val="0"/>
                      <w:sz w:val="21"/>
                      <w:szCs w:val="21"/>
                    </w:rPr>
                    <w:t>8.</w:t>
                  </w:r>
                </w:p>
              </w:tc>
              <w:tc>
                <w:tcPr>
                  <w:tcW w:w="8290" w:type="dxa"/>
                </w:tcPr>
                <w:p w:rsidR="002004C8" w:rsidRPr="002004C8" w:rsidRDefault="002004C8" w:rsidP="003A27C5">
                  <w:pPr>
                    <w:snapToGrid w:val="0"/>
                    <w:jc w:val="left"/>
                    <w:rPr>
                      <w:rFonts w:ascii="Times New Roman" w:hAnsi="Times New Roman"/>
                      <w:b/>
                      <w:snapToGrid w:val="0"/>
                      <w:color w:val="000000"/>
                      <w:sz w:val="21"/>
                      <w:szCs w:val="21"/>
                      <w:lang w:eastAsia="zh-CN"/>
                    </w:rPr>
                  </w:pPr>
                  <w:r w:rsidRPr="002004C8">
                    <w:rPr>
                      <w:rFonts w:ascii="Times New Roman" w:hAnsi="宋体"/>
                      <w:b/>
                      <w:snapToGrid w:val="0"/>
                      <w:color w:val="000000"/>
                      <w:sz w:val="21"/>
                      <w:szCs w:val="21"/>
                      <w:lang w:eastAsia="zh-CN"/>
                    </w:rPr>
                    <w:t>是否有相关国际标准？如有，指出标准</w:t>
                  </w:r>
                  <w:r w:rsidRPr="002004C8">
                    <w:rPr>
                      <w:rFonts w:ascii="Times New Roman" w:hAnsi="Times New Roman"/>
                      <w:b/>
                      <w:snapToGrid w:val="0"/>
                      <w:color w:val="000000"/>
                      <w:sz w:val="21"/>
                      <w:szCs w:val="21"/>
                      <w:lang w:eastAsia="zh-CN"/>
                    </w:rPr>
                    <w:t>:</w:t>
                  </w:r>
                </w:p>
                <w:p w:rsidR="002004C8" w:rsidRPr="002004C8" w:rsidRDefault="002004C8" w:rsidP="003A27C5">
                  <w:pPr>
                    <w:snapToGrid w:val="0"/>
                    <w:jc w:val="left"/>
                    <w:rPr>
                      <w:rFonts w:ascii="Times New Roman" w:hAnsi="Times New Roman" w:hint="eastAsia"/>
                      <w:b/>
                      <w:snapToGrid w:val="0"/>
                      <w:color w:val="000000"/>
                      <w:sz w:val="21"/>
                      <w:szCs w:val="21"/>
                      <w:lang w:eastAsia="zh-CN"/>
                    </w:rPr>
                  </w:pP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Times New Roman"/>
                      <w:b/>
                      <w:snapToGrid w:val="0"/>
                      <w:color w:val="000000"/>
                      <w:sz w:val="21"/>
                      <w:szCs w:val="21"/>
                      <w:lang w:eastAsia="zh-CN"/>
                    </w:rPr>
                    <w:t xml:space="preserve"> </w:t>
                  </w:r>
                  <w:r w:rsidRPr="002004C8">
                    <w:rPr>
                      <w:rFonts w:ascii="Times New Roman" w:hAnsi="宋体"/>
                      <w:b/>
                      <w:snapToGrid w:val="0"/>
                      <w:color w:val="000000"/>
                      <w:sz w:val="21"/>
                      <w:szCs w:val="21"/>
                      <w:lang w:eastAsia="zh-CN"/>
                    </w:rPr>
                    <w:t>食品法典委员会</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例如：食品法典委员会标准或相关文件的名称或序号</w:t>
                  </w:r>
                  <w:r w:rsidRPr="002004C8">
                    <w:rPr>
                      <w:rFonts w:ascii="Times New Roman" w:hAnsi="Times New Roman"/>
                      <w:b/>
                      <w:snapToGrid w:val="0"/>
                      <w:color w:val="000000"/>
                      <w:sz w:val="21"/>
                      <w:szCs w:val="21"/>
                      <w:lang w:eastAsia="zh-CN"/>
                    </w:rPr>
                    <w:t>)</w:t>
                  </w:r>
                </w:p>
                <w:p w:rsidR="002004C8" w:rsidRPr="002004C8" w:rsidRDefault="002004C8" w:rsidP="003A27C5">
                  <w:pPr>
                    <w:snapToGrid w:val="0"/>
                    <w:jc w:val="left"/>
                    <w:rPr>
                      <w:rFonts w:ascii="Times New Roman" w:hAnsi="Times New Roman" w:hint="eastAsia"/>
                      <w:b/>
                      <w:snapToGrid w:val="0"/>
                      <w:color w:val="000000"/>
                      <w:sz w:val="21"/>
                      <w:szCs w:val="21"/>
                      <w:lang w:eastAsia="zh-CN"/>
                    </w:rPr>
                  </w:pP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Times New Roman"/>
                      <w:b/>
                      <w:snapToGrid w:val="0"/>
                      <w:color w:val="000000"/>
                      <w:sz w:val="21"/>
                      <w:szCs w:val="21"/>
                      <w:lang w:eastAsia="zh-CN"/>
                    </w:rPr>
                    <w:t xml:space="preserve"> </w:t>
                  </w:r>
                  <w:r w:rsidRPr="002004C8">
                    <w:rPr>
                      <w:rFonts w:ascii="Times New Roman" w:hAnsi="宋体"/>
                      <w:b/>
                      <w:snapToGrid w:val="0"/>
                      <w:color w:val="000000"/>
                      <w:sz w:val="21"/>
                      <w:szCs w:val="21"/>
                      <w:lang w:eastAsia="zh-CN"/>
                    </w:rPr>
                    <w:t>世界动物卫生组织</w:t>
                  </w:r>
                  <w:r w:rsidRPr="002004C8">
                    <w:rPr>
                      <w:rFonts w:ascii="Times New Roman" w:hAnsi="Times New Roman"/>
                      <w:b/>
                      <w:snapToGrid w:val="0"/>
                      <w:color w:val="000000"/>
                      <w:sz w:val="21"/>
                      <w:szCs w:val="21"/>
                      <w:lang w:eastAsia="zh-CN"/>
                    </w:rPr>
                    <w:t>(OIE)(</w:t>
                  </w:r>
                  <w:r w:rsidRPr="002004C8">
                    <w:rPr>
                      <w:rFonts w:ascii="Times New Roman" w:hAnsi="宋体"/>
                      <w:b/>
                      <w:snapToGrid w:val="0"/>
                      <w:color w:val="000000"/>
                      <w:sz w:val="21"/>
                      <w:szCs w:val="21"/>
                      <w:lang w:eastAsia="zh-CN"/>
                    </w:rPr>
                    <w:t>例如：陆生或水生动物卫生法典，章节号</w:t>
                  </w:r>
                  <w:r w:rsidRPr="002004C8">
                    <w:rPr>
                      <w:rFonts w:ascii="Times New Roman" w:hAnsi="Times New Roman"/>
                      <w:b/>
                      <w:snapToGrid w:val="0"/>
                      <w:color w:val="000000"/>
                      <w:sz w:val="21"/>
                      <w:szCs w:val="21"/>
                      <w:lang w:eastAsia="zh-CN"/>
                    </w:rPr>
                    <w:t>)</w:t>
                  </w:r>
                </w:p>
                <w:p w:rsidR="002004C8" w:rsidRPr="002004C8" w:rsidRDefault="002004C8" w:rsidP="002004C8">
                  <w:pPr>
                    <w:snapToGrid w:val="0"/>
                    <w:jc w:val="left"/>
                    <w:rPr>
                      <w:rFonts w:ascii="Times New Roman" w:hAnsi="Times New Roman"/>
                      <w:b/>
                      <w:snapToGrid w:val="0"/>
                      <w:color w:val="000000"/>
                      <w:sz w:val="21"/>
                      <w:szCs w:val="21"/>
                      <w:lang w:eastAsia="zh-CN"/>
                    </w:rPr>
                  </w:pP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Times New Roman"/>
                      <w:b/>
                      <w:snapToGrid w:val="0"/>
                      <w:color w:val="000000"/>
                      <w:sz w:val="21"/>
                      <w:szCs w:val="21"/>
                      <w:lang w:eastAsia="zh-CN"/>
                    </w:rPr>
                    <w:t xml:space="preserve"> </w:t>
                  </w:r>
                  <w:r w:rsidRPr="002004C8">
                    <w:rPr>
                      <w:rFonts w:ascii="Times New Roman" w:hAnsi="宋体"/>
                      <w:b/>
                      <w:snapToGrid w:val="0"/>
                      <w:color w:val="000000"/>
                      <w:sz w:val="21"/>
                      <w:szCs w:val="21"/>
                      <w:lang w:eastAsia="zh-CN"/>
                    </w:rPr>
                    <w:t>国际植物保护公约</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例如：</w:t>
                  </w:r>
                  <w:r w:rsidRPr="002004C8">
                    <w:rPr>
                      <w:rFonts w:ascii="Times New Roman" w:hAnsi="Times New Roman"/>
                      <w:b/>
                      <w:snapToGrid w:val="0"/>
                      <w:color w:val="000000"/>
                      <w:sz w:val="21"/>
                      <w:szCs w:val="21"/>
                      <w:lang w:eastAsia="zh-CN"/>
                    </w:rPr>
                    <w:t>ISPM</w:t>
                  </w:r>
                  <w:r w:rsidRPr="002004C8">
                    <w:rPr>
                      <w:rFonts w:ascii="Times New Roman" w:hAnsi="Times New Roman"/>
                      <w:b/>
                      <w:snapToGrid w:val="0"/>
                      <w:sz w:val="21"/>
                      <w:szCs w:val="21"/>
                      <w:lang w:eastAsia="zh-CN"/>
                    </w:rPr>
                    <w:t xml:space="preserve"> N</w:t>
                  </w:r>
                  <w:r w:rsidRPr="002004C8">
                    <w:rPr>
                      <w:rFonts w:ascii="Times New Roman" w:hAnsi="Times New Roman"/>
                      <w:b/>
                      <w:i/>
                      <w:snapToGrid w:val="0"/>
                      <w:sz w:val="21"/>
                      <w:szCs w:val="21"/>
                      <w:lang w:eastAsia="zh-CN"/>
                    </w:rPr>
                    <w:t>°</w:t>
                  </w:r>
                  <w:r w:rsidRPr="002004C8">
                    <w:rPr>
                      <w:rFonts w:ascii="Times New Roman" w:hAnsi="Times New Roman"/>
                      <w:b/>
                      <w:snapToGrid w:val="0"/>
                      <w:color w:val="000000"/>
                      <w:sz w:val="21"/>
                      <w:szCs w:val="21"/>
                      <w:lang w:eastAsia="zh-CN"/>
                    </w:rPr>
                    <w:t>)</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X</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Times New Roman"/>
                      <w:b/>
                      <w:snapToGrid w:val="0"/>
                      <w:color w:val="000000"/>
                      <w:sz w:val="21"/>
                      <w:szCs w:val="21"/>
                      <w:lang w:eastAsia="zh-CN"/>
                    </w:rPr>
                    <w:t xml:space="preserve"> </w:t>
                  </w:r>
                  <w:r w:rsidRPr="002004C8">
                    <w:rPr>
                      <w:rFonts w:ascii="Times New Roman" w:hAnsi="宋体"/>
                      <w:b/>
                      <w:snapToGrid w:val="0"/>
                      <w:color w:val="000000"/>
                      <w:sz w:val="21"/>
                      <w:szCs w:val="21"/>
                      <w:lang w:eastAsia="zh-CN"/>
                    </w:rPr>
                    <w:t>无</w:t>
                  </w:r>
                  <w:r w:rsidRPr="002004C8">
                    <w:rPr>
                      <w:rFonts w:ascii="Times New Roman" w:hAnsi="宋体"/>
                      <w:b/>
                      <w:snapToGrid w:val="0"/>
                      <w:sz w:val="21"/>
                      <w:szCs w:val="21"/>
                      <w:lang w:eastAsia="zh-CN"/>
                    </w:rPr>
                    <w:t>该法规草案是否符合相关国际标准？</w:t>
                  </w:r>
                </w:p>
                <w:p w:rsidR="002004C8" w:rsidRPr="002004C8" w:rsidRDefault="002004C8" w:rsidP="002004C8">
                  <w:pPr>
                    <w:snapToGrid w:val="0"/>
                    <w:ind w:firstLineChars="196" w:firstLine="413"/>
                    <w:jc w:val="left"/>
                    <w:rPr>
                      <w:rFonts w:ascii="Times New Roman" w:hAnsi="Times New Roman"/>
                      <w:b/>
                      <w:snapToGrid w:val="0"/>
                      <w:sz w:val="21"/>
                      <w:szCs w:val="21"/>
                      <w:lang w:eastAsia="zh-CN"/>
                    </w:rPr>
                  </w:pP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sz w:val="21"/>
                      <w:szCs w:val="21"/>
                      <w:lang w:eastAsia="zh-CN"/>
                    </w:rPr>
                    <w:t>是</w:t>
                  </w:r>
                  <w:r w:rsidRPr="002004C8">
                    <w:rPr>
                      <w:rFonts w:ascii="Times New Roman" w:hAnsi="Times New Roman"/>
                      <w:b/>
                      <w:snapToGrid w:val="0"/>
                      <w:sz w:val="21"/>
                      <w:szCs w:val="21"/>
                      <w:lang w:eastAsia="zh-CN"/>
                    </w:rPr>
                    <w:t xml:space="preserve"> </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sz w:val="21"/>
                      <w:szCs w:val="21"/>
                      <w:lang w:eastAsia="zh-CN"/>
                    </w:rPr>
                    <w:t>否</w:t>
                  </w:r>
                  <w:r>
                    <w:rPr>
                      <w:rFonts w:ascii="Times New Roman" w:hAnsi="Times New Roman" w:hint="eastAsia"/>
                      <w:b/>
                      <w:snapToGrid w:val="0"/>
                      <w:sz w:val="21"/>
                      <w:szCs w:val="21"/>
                      <w:lang w:eastAsia="zh-CN"/>
                    </w:rPr>
                    <w:t xml:space="preserve"> </w:t>
                  </w:r>
                  <w:r w:rsidRPr="002004C8">
                    <w:rPr>
                      <w:rFonts w:ascii="Times New Roman" w:hAnsi="宋体"/>
                      <w:b/>
                      <w:snapToGrid w:val="0"/>
                      <w:sz w:val="21"/>
                      <w:szCs w:val="21"/>
                      <w:lang w:eastAsia="zh-CN"/>
                    </w:rPr>
                    <w:t>如不符，请尽量说明与国际标准不符之处与原因</w:t>
                  </w:r>
                  <w:r w:rsidRPr="002004C8">
                    <w:rPr>
                      <w:rFonts w:ascii="Times New Roman" w:hAnsi="宋体"/>
                      <w:b/>
                      <w:snapToGrid w:val="0"/>
                      <w:sz w:val="21"/>
                      <w:szCs w:val="21"/>
                      <w:lang w:eastAsia="zh-CN"/>
                    </w:rPr>
                    <w:t xml:space="preserve">: </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snapToGrid w:val="0"/>
                      <w:sz w:val="21"/>
                      <w:szCs w:val="21"/>
                    </w:rPr>
                  </w:pPr>
                  <w:r w:rsidRPr="002004C8">
                    <w:rPr>
                      <w:rFonts w:ascii="Times New Roman" w:hAnsi="宋体"/>
                      <w:b/>
                      <w:snapToGrid w:val="0"/>
                      <w:sz w:val="21"/>
                      <w:szCs w:val="21"/>
                    </w:rPr>
                    <w:t>9.</w:t>
                  </w:r>
                </w:p>
              </w:tc>
              <w:tc>
                <w:tcPr>
                  <w:tcW w:w="8290" w:type="dxa"/>
                </w:tcPr>
                <w:p w:rsidR="002004C8" w:rsidRPr="002004C8" w:rsidRDefault="002004C8" w:rsidP="003A27C5">
                  <w:pPr>
                    <w:keepNext/>
                    <w:snapToGrid w:val="0"/>
                    <w:jc w:val="left"/>
                    <w:rPr>
                      <w:rFonts w:ascii="Times New Roman" w:hAnsi="宋体"/>
                      <w:snapToGrid w:val="0"/>
                      <w:sz w:val="21"/>
                      <w:szCs w:val="21"/>
                      <w:lang w:eastAsia="zh-CN"/>
                    </w:rPr>
                  </w:pPr>
                  <w:r w:rsidRPr="002004C8">
                    <w:rPr>
                      <w:rFonts w:ascii="Times New Roman" w:hAnsi="宋体"/>
                      <w:b/>
                      <w:snapToGrid w:val="0"/>
                      <w:color w:val="000000"/>
                      <w:sz w:val="21"/>
                      <w:szCs w:val="21"/>
                      <w:lang w:eastAsia="zh-CN"/>
                    </w:rPr>
                    <w:t>可提供的相关文件及文件语种</w:t>
                  </w:r>
                  <w:r w:rsidRPr="002004C8">
                    <w:rPr>
                      <w:rFonts w:ascii="Times New Roman" w:hAnsi="宋体"/>
                      <w:b/>
                      <w:snapToGrid w:val="0"/>
                      <w:sz w:val="21"/>
                      <w:szCs w:val="21"/>
                      <w:lang w:eastAsia="zh-CN"/>
                    </w:rPr>
                    <w:t xml:space="preserve">: </w:t>
                  </w:r>
                  <w:r w:rsidRPr="002004C8">
                    <w:rPr>
                      <w:rFonts w:ascii="Times New Roman" w:hAnsi="Times New Roman"/>
                      <w:sz w:val="21"/>
                      <w:szCs w:val="21"/>
                      <w:lang w:eastAsia="zh-CN"/>
                    </w:rPr>
                    <w:t>食品和药物法案的测试和检验、食品药物法案测试和检验执行法规</w:t>
                  </w:r>
                  <w:r w:rsidRPr="002004C8">
                    <w:rPr>
                      <w:rFonts w:ascii="Times New Roman" w:hAnsi="Times New Roman"/>
                      <w:sz w:val="21"/>
                      <w:szCs w:val="21"/>
                      <w:lang w:eastAsia="zh-CN"/>
                    </w:rPr>
                    <w:t>(</w:t>
                  </w:r>
                  <w:r w:rsidRPr="002004C8">
                    <w:rPr>
                      <w:rFonts w:ascii="Times New Roman" w:hAnsi="Times New Roman"/>
                      <w:sz w:val="21"/>
                      <w:szCs w:val="21"/>
                      <w:lang w:eastAsia="zh-CN"/>
                    </w:rPr>
                    <w:t>提供韩文</w:t>
                  </w:r>
                  <w:r w:rsidRPr="002004C8">
                    <w:rPr>
                      <w:rFonts w:ascii="Times New Roman" w:hAnsi="Times New Roman"/>
                      <w:sz w:val="21"/>
                      <w:szCs w:val="21"/>
                      <w:lang w:eastAsia="zh-CN"/>
                    </w:rPr>
                    <w:t>)</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b/>
                      <w:snapToGrid w:val="0"/>
                      <w:sz w:val="21"/>
                      <w:szCs w:val="21"/>
                    </w:rPr>
                  </w:pPr>
                  <w:r w:rsidRPr="002004C8">
                    <w:rPr>
                      <w:rFonts w:ascii="Times New Roman" w:hAnsi="宋体"/>
                      <w:b/>
                      <w:snapToGrid w:val="0"/>
                      <w:sz w:val="21"/>
                      <w:szCs w:val="21"/>
                    </w:rPr>
                    <w:t>10.</w:t>
                  </w:r>
                </w:p>
              </w:tc>
              <w:tc>
                <w:tcPr>
                  <w:tcW w:w="8290" w:type="dxa"/>
                </w:tcPr>
                <w:p w:rsidR="002004C8" w:rsidRPr="002004C8" w:rsidRDefault="002004C8" w:rsidP="002004C8">
                  <w:pPr>
                    <w:snapToGrid w:val="0"/>
                    <w:jc w:val="left"/>
                    <w:rPr>
                      <w:rFonts w:ascii="Times New Roman" w:hAnsi="宋体"/>
                      <w:snapToGrid w:val="0"/>
                      <w:sz w:val="21"/>
                      <w:szCs w:val="21"/>
                      <w:lang w:eastAsia="zh-CN"/>
                    </w:rPr>
                  </w:pPr>
                  <w:r w:rsidRPr="002004C8">
                    <w:rPr>
                      <w:rFonts w:ascii="Times New Roman" w:hAnsi="宋体"/>
                      <w:b/>
                      <w:snapToGrid w:val="0"/>
                      <w:color w:val="000000"/>
                      <w:sz w:val="21"/>
                      <w:szCs w:val="21"/>
                      <w:lang w:eastAsia="zh-CN"/>
                    </w:rPr>
                    <w:t>拟批准日期</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年</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月</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日</w:t>
                  </w:r>
                  <w:r w:rsidRPr="002004C8">
                    <w:rPr>
                      <w:rFonts w:ascii="Times New Roman" w:hAnsi="宋体"/>
                      <w:b/>
                      <w:snapToGrid w:val="0"/>
                      <w:color w:val="000000"/>
                      <w:sz w:val="21"/>
                      <w:szCs w:val="21"/>
                      <w:lang w:eastAsia="zh-CN"/>
                    </w:rPr>
                    <w:t>):</w:t>
                  </w:r>
                  <w:r w:rsidRPr="002004C8">
                    <w:rPr>
                      <w:rFonts w:ascii="Times New Roman" w:hAnsi="宋体"/>
                      <w:snapToGrid w:val="0"/>
                      <w:sz w:val="21"/>
                      <w:szCs w:val="21"/>
                      <w:lang w:eastAsia="zh-CN"/>
                    </w:rPr>
                    <w:t xml:space="preserve"> </w:t>
                  </w:r>
                  <w:r w:rsidRPr="002004C8">
                    <w:rPr>
                      <w:rFonts w:ascii="Times New Roman" w:hAnsi="Times New Roman"/>
                      <w:sz w:val="21"/>
                      <w:szCs w:val="21"/>
                      <w:lang w:eastAsia="zh-CN"/>
                    </w:rPr>
                    <w:t>待定</w:t>
                  </w:r>
                  <w:r w:rsidRPr="002004C8">
                    <w:rPr>
                      <w:rFonts w:ascii="Times New Roman" w:hAnsi="宋体"/>
                      <w:snapToGrid w:val="0"/>
                      <w:sz w:val="21"/>
                      <w:szCs w:val="21"/>
                      <w:lang w:eastAsia="zh-CN"/>
                    </w:rPr>
                    <w:t xml:space="preserve">   </w:t>
                  </w:r>
                  <w:proofErr w:type="gramStart"/>
                  <w:r w:rsidRPr="002004C8">
                    <w:rPr>
                      <w:rFonts w:ascii="Times New Roman" w:hAnsi="宋体"/>
                      <w:b/>
                      <w:snapToGrid w:val="0"/>
                      <w:color w:val="000000"/>
                      <w:sz w:val="21"/>
                      <w:szCs w:val="21"/>
                      <w:lang w:eastAsia="zh-CN"/>
                    </w:rPr>
                    <w:t>拟公布</w:t>
                  </w:r>
                  <w:proofErr w:type="gramEnd"/>
                  <w:r w:rsidRPr="002004C8">
                    <w:rPr>
                      <w:rFonts w:ascii="Times New Roman" w:hAnsi="宋体"/>
                      <w:b/>
                      <w:snapToGrid w:val="0"/>
                      <w:color w:val="000000"/>
                      <w:sz w:val="21"/>
                      <w:szCs w:val="21"/>
                      <w:lang w:eastAsia="zh-CN"/>
                    </w:rPr>
                    <w:t>日期</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年</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月</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日</w:t>
                  </w:r>
                  <w:r w:rsidRPr="002004C8">
                    <w:rPr>
                      <w:rFonts w:ascii="Times New Roman" w:hAnsi="宋体"/>
                      <w:b/>
                      <w:snapToGrid w:val="0"/>
                      <w:color w:val="000000"/>
                      <w:sz w:val="21"/>
                      <w:szCs w:val="21"/>
                      <w:lang w:eastAsia="zh-CN"/>
                    </w:rPr>
                    <w:t>):</w:t>
                  </w:r>
                  <w:r w:rsidRPr="002004C8">
                    <w:rPr>
                      <w:rFonts w:ascii="Times New Roman" w:hAnsi="Times New Roman" w:hint="eastAsia"/>
                      <w:sz w:val="21"/>
                      <w:szCs w:val="21"/>
                      <w:lang w:eastAsia="zh-CN"/>
                    </w:rPr>
                    <w:t xml:space="preserve"> </w:t>
                  </w:r>
                  <w:r w:rsidRPr="002004C8">
                    <w:rPr>
                      <w:rFonts w:ascii="Times New Roman" w:hAnsi="Times New Roman"/>
                      <w:sz w:val="21"/>
                      <w:szCs w:val="21"/>
                      <w:lang w:eastAsia="zh-CN"/>
                    </w:rPr>
                    <w:t>待定</w:t>
                  </w:r>
                  <w:r w:rsidRPr="002004C8">
                    <w:rPr>
                      <w:rFonts w:ascii="Times New Roman" w:hAnsi="宋体"/>
                      <w:b/>
                      <w:snapToGrid w:val="0"/>
                      <w:color w:val="000000"/>
                      <w:sz w:val="21"/>
                      <w:szCs w:val="21"/>
                      <w:lang w:eastAsia="zh-CN"/>
                    </w:rPr>
                    <w:t xml:space="preserve">   </w:t>
                  </w:r>
                  <w:r w:rsidRPr="002004C8">
                    <w:rPr>
                      <w:rFonts w:ascii="Times New Roman" w:hAnsi="宋体"/>
                      <w:b/>
                      <w:snapToGrid w:val="0"/>
                      <w:color w:val="000000"/>
                      <w:sz w:val="21"/>
                      <w:szCs w:val="21"/>
                      <w:lang w:eastAsia="zh-CN"/>
                    </w:rPr>
                    <w:tab/>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宋体"/>
                      <w:snapToGrid w:val="0"/>
                      <w:sz w:val="21"/>
                      <w:szCs w:val="21"/>
                    </w:rPr>
                  </w:pPr>
                  <w:r w:rsidRPr="002004C8">
                    <w:rPr>
                      <w:rFonts w:ascii="Times New Roman" w:hAnsi="宋体"/>
                      <w:b/>
                      <w:snapToGrid w:val="0"/>
                      <w:sz w:val="21"/>
                      <w:szCs w:val="21"/>
                    </w:rPr>
                    <w:t>11.</w:t>
                  </w:r>
                </w:p>
              </w:tc>
              <w:tc>
                <w:tcPr>
                  <w:tcW w:w="8290" w:type="dxa"/>
                </w:tcPr>
                <w:p w:rsidR="002004C8" w:rsidRPr="002004C8" w:rsidRDefault="002004C8" w:rsidP="002004C8">
                  <w:pPr>
                    <w:snapToGrid w:val="0"/>
                    <w:jc w:val="left"/>
                    <w:rPr>
                      <w:rFonts w:ascii="Times New Roman" w:hAnsi="Times New Roman"/>
                      <w:b/>
                      <w:snapToGrid w:val="0"/>
                      <w:color w:val="000000"/>
                      <w:sz w:val="21"/>
                      <w:szCs w:val="21"/>
                      <w:lang w:eastAsia="zh-CN"/>
                    </w:rPr>
                  </w:pPr>
                  <w:r w:rsidRPr="002004C8">
                    <w:rPr>
                      <w:rFonts w:ascii="Times New Roman" w:hAnsi="宋体"/>
                      <w:b/>
                      <w:snapToGrid w:val="0"/>
                      <w:color w:val="000000"/>
                      <w:sz w:val="21"/>
                      <w:szCs w:val="21"/>
                      <w:lang w:eastAsia="zh-CN"/>
                    </w:rPr>
                    <w:t>拟生效日期</w:t>
                  </w:r>
                  <w:r w:rsidRPr="002004C8">
                    <w:rPr>
                      <w:rFonts w:ascii="Times New Roman" w:hAnsi="Times New Roman"/>
                      <w:b/>
                      <w:snapToGrid w:val="0"/>
                      <w:color w:val="000000"/>
                      <w:sz w:val="21"/>
                      <w:szCs w:val="21"/>
                      <w:lang w:eastAsia="zh-CN"/>
                    </w:rPr>
                    <w:t xml:space="preserve">: </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X</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sz w:val="21"/>
                      <w:szCs w:val="21"/>
                      <w:lang w:eastAsia="zh-CN"/>
                    </w:rPr>
                    <w:t>通报日后</w:t>
                  </w:r>
                  <w:r w:rsidRPr="002004C8">
                    <w:rPr>
                      <w:rFonts w:ascii="Times New Roman" w:hAnsi="Times New Roman"/>
                      <w:b/>
                      <w:snapToGrid w:val="0"/>
                      <w:sz w:val="21"/>
                      <w:szCs w:val="21"/>
                      <w:lang w:eastAsia="zh-CN"/>
                    </w:rPr>
                    <w:t>6</w:t>
                  </w:r>
                  <w:r w:rsidRPr="002004C8">
                    <w:rPr>
                      <w:rFonts w:ascii="Times New Roman" w:hAnsi="宋体"/>
                      <w:b/>
                      <w:snapToGrid w:val="0"/>
                      <w:sz w:val="21"/>
                      <w:szCs w:val="21"/>
                      <w:lang w:eastAsia="zh-CN"/>
                    </w:rPr>
                    <w:t>个月，及</w:t>
                  </w:r>
                  <w:r w:rsidRPr="002004C8">
                    <w:rPr>
                      <w:rFonts w:ascii="Times New Roman" w:hAnsi="Times New Roman"/>
                      <w:b/>
                      <w:snapToGrid w:val="0"/>
                      <w:sz w:val="21"/>
                      <w:szCs w:val="21"/>
                      <w:lang w:eastAsia="zh-CN"/>
                    </w:rPr>
                    <w:t>/</w:t>
                  </w:r>
                  <w:r w:rsidRPr="002004C8">
                    <w:rPr>
                      <w:rFonts w:ascii="Times New Roman" w:hAnsi="宋体"/>
                      <w:b/>
                      <w:snapToGrid w:val="0"/>
                      <w:sz w:val="21"/>
                      <w:szCs w:val="21"/>
                      <w:lang w:eastAsia="zh-CN"/>
                    </w:rPr>
                    <w:t>或</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年月日</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w:t>
                  </w:r>
                  <w:r w:rsidRPr="002004C8">
                    <w:rPr>
                      <w:rFonts w:ascii="Times New Roman" w:hAnsi="宋体"/>
                      <w:b/>
                      <w:snapToGrid w:val="0"/>
                      <w:color w:val="000000"/>
                      <w:sz w:val="21"/>
                      <w:szCs w:val="21"/>
                      <w:lang w:eastAsia="zh-CN"/>
                    </w:rPr>
                    <w:t xml:space="preserve">   </w:t>
                  </w:r>
                  <w:r w:rsidRPr="002004C8">
                    <w:rPr>
                      <w:rFonts w:ascii="Times New Roman" w:hAnsi="宋体"/>
                      <w:snapToGrid w:val="0"/>
                      <w:sz w:val="21"/>
                      <w:szCs w:val="21"/>
                      <w:lang w:eastAsia="zh-CN"/>
                    </w:rPr>
                    <w:t xml:space="preserve"> </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sz w:val="21"/>
                      <w:szCs w:val="21"/>
                      <w:lang w:eastAsia="zh-CN"/>
                    </w:rPr>
                    <w:t>贸易促进措施</w:t>
                  </w:r>
                  <w:r w:rsidRPr="002004C8">
                    <w:rPr>
                      <w:rFonts w:ascii="Times New Roman" w:hAnsi="Times New Roman"/>
                      <w:b/>
                      <w:snapToGrid w:val="0"/>
                      <w:sz w:val="21"/>
                      <w:szCs w:val="21"/>
                      <w:lang w:eastAsia="zh-CN"/>
                    </w:rPr>
                    <w:t xml:space="preserve">     </w:t>
                  </w:r>
                </w:p>
              </w:tc>
            </w:tr>
            <w:tr w:rsidR="002004C8" w:rsidRPr="002004C8" w:rsidTr="003A27C5">
              <w:trPr>
                <w:jc w:val="center"/>
              </w:trPr>
              <w:tc>
                <w:tcPr>
                  <w:tcW w:w="697" w:type="dxa"/>
                </w:tcPr>
                <w:p w:rsidR="002004C8" w:rsidRPr="002004C8" w:rsidRDefault="002004C8" w:rsidP="003A27C5">
                  <w:pPr>
                    <w:snapToGrid w:val="0"/>
                    <w:jc w:val="center"/>
                    <w:rPr>
                      <w:rFonts w:ascii="Times New Roman" w:hAnsi="Times New Roman"/>
                      <w:snapToGrid w:val="0"/>
                      <w:sz w:val="21"/>
                      <w:szCs w:val="21"/>
                    </w:rPr>
                  </w:pPr>
                  <w:r w:rsidRPr="002004C8">
                    <w:rPr>
                      <w:rFonts w:ascii="Times New Roman" w:hAnsi="Times New Roman"/>
                      <w:b/>
                      <w:snapToGrid w:val="0"/>
                      <w:sz w:val="21"/>
                      <w:szCs w:val="21"/>
                    </w:rPr>
                    <w:t>12.</w:t>
                  </w:r>
                </w:p>
              </w:tc>
              <w:tc>
                <w:tcPr>
                  <w:tcW w:w="8290" w:type="dxa"/>
                </w:tcPr>
                <w:p w:rsidR="002004C8" w:rsidRPr="002004C8" w:rsidRDefault="002004C8" w:rsidP="003A27C5">
                  <w:pPr>
                    <w:snapToGrid w:val="0"/>
                    <w:jc w:val="left"/>
                    <w:rPr>
                      <w:rFonts w:ascii="Times New Roman" w:hAnsi="宋体"/>
                      <w:b/>
                      <w:snapToGrid w:val="0"/>
                      <w:color w:val="000000"/>
                      <w:sz w:val="21"/>
                      <w:szCs w:val="21"/>
                      <w:lang w:eastAsia="zh-CN"/>
                    </w:rPr>
                  </w:pPr>
                  <w:r w:rsidRPr="002004C8">
                    <w:rPr>
                      <w:rFonts w:ascii="Times New Roman" w:hAnsi="宋体"/>
                      <w:b/>
                      <w:snapToGrid w:val="0"/>
                      <w:color w:val="000000"/>
                      <w:sz w:val="21"/>
                      <w:szCs w:val="21"/>
                      <w:lang w:eastAsia="zh-CN"/>
                    </w:rPr>
                    <w:t>意见反馈截止日期：</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color w:val="000000"/>
                      <w:sz w:val="21"/>
                      <w:szCs w:val="21"/>
                      <w:lang w:eastAsia="zh-CN"/>
                    </w:rPr>
                    <w:t>通报发布日起</w:t>
                  </w:r>
                  <w:r w:rsidRPr="002004C8">
                    <w:rPr>
                      <w:rFonts w:ascii="Times New Roman" w:hAnsi="Times New Roman"/>
                      <w:b/>
                      <w:snapToGrid w:val="0"/>
                      <w:color w:val="000000"/>
                      <w:sz w:val="21"/>
                      <w:szCs w:val="21"/>
                      <w:lang w:eastAsia="zh-CN"/>
                    </w:rPr>
                    <w:t>60</w:t>
                  </w:r>
                  <w:r w:rsidRPr="002004C8">
                    <w:rPr>
                      <w:rFonts w:ascii="Times New Roman" w:hAnsi="宋体"/>
                      <w:b/>
                      <w:snapToGrid w:val="0"/>
                      <w:color w:val="000000"/>
                      <w:sz w:val="21"/>
                      <w:szCs w:val="21"/>
                      <w:lang w:eastAsia="zh-CN"/>
                    </w:rPr>
                    <w:t>天，及</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或</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年</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月</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日</w:t>
                  </w:r>
                  <w:r w:rsidRPr="002004C8">
                    <w:rPr>
                      <w:rFonts w:ascii="Times New Roman" w:hAnsi="宋体"/>
                      <w:b/>
                      <w:snapToGrid w:val="0"/>
                      <w:color w:val="000000"/>
                      <w:sz w:val="21"/>
                      <w:szCs w:val="21"/>
                      <w:lang w:eastAsia="zh-CN"/>
                    </w:rPr>
                    <w:t>) :</w:t>
                  </w:r>
                  <w:r w:rsidRPr="002004C8">
                    <w:rPr>
                      <w:rFonts w:ascii="Times New Roman" w:hAnsi="Times New Roman" w:hint="eastAsia"/>
                      <w:sz w:val="21"/>
                      <w:szCs w:val="21"/>
                      <w:lang w:eastAsia="zh-CN"/>
                    </w:rPr>
                    <w:t xml:space="preserve"> </w:t>
                  </w:r>
                  <w:r w:rsidRPr="002004C8">
                    <w:rPr>
                      <w:rFonts w:ascii="Times New Roman" w:hAnsi="Times New Roman"/>
                      <w:sz w:val="21"/>
                      <w:szCs w:val="21"/>
                      <w:lang w:eastAsia="zh-CN"/>
                    </w:rPr>
                    <w:t>2015</w:t>
                  </w:r>
                  <w:r w:rsidRPr="002004C8">
                    <w:rPr>
                      <w:rFonts w:ascii="Times New Roman" w:hAnsi="Times New Roman"/>
                      <w:sz w:val="21"/>
                      <w:szCs w:val="21"/>
                      <w:lang w:eastAsia="zh-CN"/>
                    </w:rPr>
                    <w:t>年</w:t>
                  </w:r>
                  <w:r w:rsidRPr="002004C8">
                    <w:rPr>
                      <w:rFonts w:ascii="Times New Roman" w:hAnsi="Times New Roman"/>
                      <w:sz w:val="21"/>
                      <w:szCs w:val="21"/>
                      <w:lang w:eastAsia="zh-CN"/>
                    </w:rPr>
                    <w:t>4</w:t>
                  </w:r>
                  <w:r w:rsidRPr="002004C8">
                    <w:rPr>
                      <w:rFonts w:ascii="Times New Roman" w:hAnsi="Times New Roman"/>
                      <w:sz w:val="21"/>
                      <w:szCs w:val="21"/>
                      <w:lang w:eastAsia="zh-CN"/>
                    </w:rPr>
                    <w:t>月</w:t>
                  </w:r>
                  <w:r w:rsidRPr="002004C8">
                    <w:rPr>
                      <w:rFonts w:ascii="Times New Roman" w:hAnsi="Times New Roman"/>
                      <w:sz w:val="21"/>
                      <w:szCs w:val="21"/>
                      <w:lang w:eastAsia="zh-CN"/>
                    </w:rPr>
                    <w:t>14</w:t>
                  </w:r>
                  <w:r w:rsidRPr="002004C8">
                    <w:rPr>
                      <w:rFonts w:ascii="Times New Roman" w:hAnsi="Times New Roman"/>
                      <w:sz w:val="21"/>
                      <w:szCs w:val="21"/>
                      <w:lang w:eastAsia="zh-CN"/>
                    </w:rPr>
                    <w:t>日</w:t>
                  </w:r>
                </w:p>
                <w:p w:rsidR="002004C8" w:rsidRPr="002004C8" w:rsidRDefault="002004C8" w:rsidP="002004C8">
                  <w:pPr>
                    <w:snapToGrid w:val="0"/>
                    <w:jc w:val="left"/>
                    <w:rPr>
                      <w:rFonts w:ascii="Times New Roman" w:hAnsi="宋体"/>
                      <w:b/>
                      <w:snapToGrid w:val="0"/>
                      <w:color w:val="000000"/>
                      <w:sz w:val="21"/>
                      <w:szCs w:val="21"/>
                      <w:lang w:eastAsia="zh-CN"/>
                    </w:rPr>
                  </w:pPr>
                  <w:r w:rsidRPr="002004C8">
                    <w:rPr>
                      <w:rFonts w:ascii="Times New Roman" w:hAnsi="宋体"/>
                      <w:b/>
                      <w:snapToGrid w:val="0"/>
                      <w:color w:val="000000"/>
                      <w:sz w:val="21"/>
                      <w:szCs w:val="21"/>
                      <w:lang w:eastAsia="zh-CN"/>
                    </w:rPr>
                    <w:t>负责处理反馈意见的机构</w:t>
                  </w:r>
                  <w:r w:rsidRPr="002004C8">
                    <w:rPr>
                      <w:rFonts w:ascii="Times New Roman" w:hAnsi="Times New Roman"/>
                      <w:b/>
                      <w:snapToGrid w:val="0"/>
                      <w:color w:val="000000"/>
                      <w:sz w:val="21"/>
                      <w:szCs w:val="21"/>
                      <w:lang w:eastAsia="zh-CN"/>
                    </w:rPr>
                    <w:t xml:space="preserve">: </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color w:val="000000"/>
                      <w:sz w:val="21"/>
                      <w:szCs w:val="21"/>
                      <w:lang w:eastAsia="zh-CN"/>
                    </w:rPr>
                    <w:t>国家通报机构，</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X</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color w:val="000000"/>
                      <w:sz w:val="21"/>
                      <w:szCs w:val="21"/>
                      <w:lang w:eastAsia="zh-CN"/>
                    </w:rPr>
                    <w:t>国家咨询点</w:t>
                  </w:r>
                  <w:r w:rsidRPr="002004C8">
                    <w:rPr>
                      <w:rFonts w:ascii="Times New Roman" w:hAnsi="Times New Roman"/>
                      <w:b/>
                      <w:snapToGrid w:val="0"/>
                      <w:color w:val="000000"/>
                      <w:sz w:val="21"/>
                      <w:szCs w:val="21"/>
                      <w:lang w:eastAsia="zh-CN"/>
                    </w:rPr>
                    <w:t xml:space="preserve"> </w:t>
                  </w:r>
                  <w:r w:rsidRPr="002004C8">
                    <w:rPr>
                      <w:rFonts w:ascii="Times New Roman" w:hAnsi="宋体"/>
                      <w:b/>
                      <w:snapToGrid w:val="0"/>
                      <w:color w:val="000000"/>
                      <w:sz w:val="21"/>
                      <w:szCs w:val="21"/>
                      <w:lang w:eastAsia="zh-CN"/>
                    </w:rPr>
                    <w:t>，或其他机构的联系地址、传真及电子邮件地址</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如能提供</w:t>
                  </w:r>
                  <w:r w:rsidRPr="002004C8">
                    <w:rPr>
                      <w:rFonts w:ascii="Times New Roman" w:hAnsi="宋体"/>
                      <w:b/>
                      <w:snapToGrid w:val="0"/>
                      <w:color w:val="000000"/>
                      <w:sz w:val="21"/>
                      <w:szCs w:val="21"/>
                      <w:lang w:eastAsia="zh-CN"/>
                    </w:rPr>
                    <w:t xml:space="preserve">): </w:t>
                  </w:r>
                  <w:r w:rsidRPr="002004C8">
                    <w:rPr>
                      <w:rFonts w:ascii="Times New Roman" w:hAnsi="Times New Roman"/>
                      <w:sz w:val="21"/>
                      <w:szCs w:val="21"/>
                      <w:lang w:val="es-ES" w:eastAsia="zh-CN"/>
                    </w:rPr>
                    <w:br/>
                  </w:r>
                  <w:r w:rsidRPr="002004C8">
                    <w:rPr>
                      <w:rFonts w:ascii="Times New Roman" w:hAnsi="Times New Roman"/>
                      <w:sz w:val="21"/>
                      <w:szCs w:val="21"/>
                      <w:lang w:eastAsia="zh-CN"/>
                    </w:rPr>
                    <w:t>InternationalCooperationOfficeMinistryofFoodandDrugSafety#187Osongsaengmyeong2-ro,Osong-eup,Heungdoek-guCheongju-si,Chungcheongbuk-do363-700,KoreaTel:+(8243)7191554Fax:+(8243)7191550E-mail:wtokfda@korea.kr</w:t>
                  </w:r>
                </w:p>
              </w:tc>
            </w:tr>
            <w:tr w:rsidR="002004C8" w:rsidRPr="002004C8" w:rsidTr="003A27C5">
              <w:trPr>
                <w:trHeight w:val="345"/>
                <w:jc w:val="center"/>
              </w:trPr>
              <w:tc>
                <w:tcPr>
                  <w:tcW w:w="697" w:type="dxa"/>
                </w:tcPr>
                <w:p w:rsidR="002004C8" w:rsidRPr="002004C8" w:rsidRDefault="002004C8" w:rsidP="003A27C5">
                  <w:pPr>
                    <w:snapToGrid w:val="0"/>
                    <w:jc w:val="center"/>
                    <w:rPr>
                      <w:rFonts w:ascii="Times New Roman" w:hAnsi="宋体"/>
                      <w:snapToGrid w:val="0"/>
                      <w:sz w:val="21"/>
                      <w:szCs w:val="21"/>
                    </w:rPr>
                  </w:pPr>
                  <w:r w:rsidRPr="002004C8">
                    <w:rPr>
                      <w:rFonts w:ascii="Times New Roman" w:hAnsi="宋体"/>
                      <w:b/>
                      <w:snapToGrid w:val="0"/>
                      <w:sz w:val="21"/>
                      <w:szCs w:val="21"/>
                    </w:rPr>
                    <w:t>13.</w:t>
                  </w:r>
                </w:p>
              </w:tc>
              <w:tc>
                <w:tcPr>
                  <w:tcW w:w="8290" w:type="dxa"/>
                </w:tcPr>
                <w:p w:rsidR="002004C8" w:rsidRPr="002004C8" w:rsidRDefault="002004C8" w:rsidP="003A27C5">
                  <w:pPr>
                    <w:snapToGrid w:val="0"/>
                    <w:jc w:val="left"/>
                    <w:rPr>
                      <w:rFonts w:ascii="Times New Roman" w:hAnsi="宋体"/>
                      <w:b/>
                      <w:snapToGrid w:val="0"/>
                      <w:color w:val="000000"/>
                      <w:sz w:val="21"/>
                      <w:szCs w:val="21"/>
                      <w:lang w:eastAsia="zh-CN"/>
                    </w:rPr>
                  </w:pPr>
                  <w:r w:rsidRPr="002004C8">
                    <w:rPr>
                      <w:rFonts w:ascii="Times New Roman" w:hAnsi="宋体"/>
                      <w:b/>
                      <w:snapToGrid w:val="0"/>
                      <w:color w:val="000000"/>
                      <w:sz w:val="21"/>
                      <w:szCs w:val="21"/>
                      <w:lang w:eastAsia="zh-CN"/>
                    </w:rPr>
                    <w:t>文本可从以下机构得到</w:t>
                  </w:r>
                  <w:r w:rsidRPr="002004C8">
                    <w:rPr>
                      <w:rFonts w:ascii="Times New Roman" w:hAnsi="Times New Roman"/>
                      <w:b/>
                      <w:snapToGrid w:val="0"/>
                      <w:color w:val="000000"/>
                      <w:sz w:val="21"/>
                      <w:szCs w:val="21"/>
                      <w:lang w:eastAsia="zh-CN"/>
                    </w:rPr>
                    <w:t xml:space="preserve">: </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color w:val="000000"/>
                      <w:sz w:val="21"/>
                      <w:szCs w:val="21"/>
                      <w:lang w:eastAsia="zh-CN"/>
                    </w:rPr>
                    <w:t>国家通报机构，</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X</w:t>
                  </w:r>
                  <w:r w:rsidRPr="002004C8">
                    <w:rPr>
                      <w:rFonts w:ascii="Times New Roman" w:hAnsi="Times New Roman" w:hint="eastAsia"/>
                      <w:b/>
                      <w:bCs/>
                      <w:snapToGrid w:val="0"/>
                      <w:color w:val="000000"/>
                      <w:sz w:val="21"/>
                      <w:szCs w:val="21"/>
                      <w:lang w:eastAsia="zh-CN"/>
                    </w:rPr>
                    <w:t xml:space="preserve"> </w:t>
                  </w:r>
                  <w:r w:rsidRPr="002004C8">
                    <w:rPr>
                      <w:rFonts w:ascii="Times New Roman" w:hAnsi="Times New Roman"/>
                      <w:b/>
                      <w:bCs/>
                      <w:snapToGrid w:val="0"/>
                      <w:color w:val="000000"/>
                      <w:sz w:val="21"/>
                      <w:szCs w:val="21"/>
                      <w:lang w:eastAsia="zh-CN"/>
                    </w:rPr>
                    <w:t>]</w:t>
                  </w:r>
                  <w:r w:rsidRPr="002004C8">
                    <w:rPr>
                      <w:rFonts w:ascii="Times New Roman" w:hAnsi="宋体"/>
                      <w:b/>
                      <w:snapToGrid w:val="0"/>
                      <w:color w:val="000000"/>
                      <w:sz w:val="21"/>
                      <w:szCs w:val="21"/>
                      <w:lang w:eastAsia="zh-CN"/>
                    </w:rPr>
                    <w:t>国家咨询点，或其它机构的联系地址、传真及电子邮件地址</w:t>
                  </w:r>
                  <w:r w:rsidRPr="002004C8">
                    <w:rPr>
                      <w:rFonts w:ascii="Times New Roman" w:hAnsi="Times New Roman"/>
                      <w:b/>
                      <w:snapToGrid w:val="0"/>
                      <w:color w:val="000000"/>
                      <w:sz w:val="21"/>
                      <w:szCs w:val="21"/>
                      <w:lang w:eastAsia="zh-CN"/>
                    </w:rPr>
                    <w:t>(</w:t>
                  </w:r>
                  <w:r w:rsidRPr="002004C8">
                    <w:rPr>
                      <w:rFonts w:ascii="Times New Roman" w:hAnsi="宋体"/>
                      <w:b/>
                      <w:snapToGrid w:val="0"/>
                      <w:color w:val="000000"/>
                      <w:sz w:val="21"/>
                      <w:szCs w:val="21"/>
                      <w:lang w:eastAsia="zh-CN"/>
                    </w:rPr>
                    <w:t>如能提供</w:t>
                  </w:r>
                  <w:r w:rsidRPr="002004C8">
                    <w:rPr>
                      <w:rFonts w:ascii="Times New Roman" w:hAnsi="宋体"/>
                      <w:b/>
                      <w:snapToGrid w:val="0"/>
                      <w:color w:val="000000"/>
                      <w:sz w:val="21"/>
                      <w:szCs w:val="21"/>
                      <w:lang w:eastAsia="zh-CN"/>
                    </w:rPr>
                    <w:t xml:space="preserve">): </w:t>
                  </w:r>
                  <w:r w:rsidRPr="002004C8">
                    <w:rPr>
                      <w:rFonts w:ascii="Times New Roman" w:hAnsi="Times New Roman"/>
                      <w:sz w:val="21"/>
                      <w:szCs w:val="21"/>
                      <w:lang w:val="es-ES" w:eastAsia="zh-CN"/>
                    </w:rPr>
                    <w:br/>
                  </w:r>
                  <w:r w:rsidRPr="002004C8">
                    <w:rPr>
                      <w:rFonts w:ascii="Times New Roman" w:hAnsi="Times New Roman"/>
                      <w:sz w:val="21"/>
                      <w:szCs w:val="21"/>
                      <w:lang w:eastAsia="zh-CN"/>
                    </w:rPr>
                    <w:t>韩国政府立法部网站提供相关文件</w:t>
                  </w:r>
                  <w:r w:rsidRPr="002004C8">
                    <w:rPr>
                      <w:rFonts w:ascii="Times New Roman" w:hAnsi="Times New Roman"/>
                      <w:sz w:val="21"/>
                      <w:szCs w:val="21"/>
                      <w:lang w:eastAsia="zh-CN"/>
                    </w:rPr>
                    <w:t>:http://www.law.go.kr</w:t>
                  </w:r>
                  <w:r w:rsidRPr="002004C8">
                    <w:rPr>
                      <w:rFonts w:ascii="Times New Roman" w:hAnsi="Times New Roman"/>
                      <w:sz w:val="21"/>
                      <w:szCs w:val="21"/>
                      <w:lang w:eastAsia="zh-CN"/>
                    </w:rPr>
                    <w:t>另有以下单位提供文件：</w:t>
                  </w:r>
                  <w:r w:rsidRPr="002004C8">
                    <w:rPr>
                      <w:rFonts w:ascii="Times New Roman" w:hAnsi="Times New Roman"/>
                      <w:sz w:val="21"/>
                      <w:szCs w:val="21"/>
                      <w:lang w:eastAsia="zh-CN"/>
                    </w:rPr>
                    <w:t>InternationalCooperationOfficeMinistryofFoodandDrugSafety#187Osongsaengmyeong2-ro,Osong-eup,Heungdoek-guCheongju-si,Chungcheongbuk-do363-700,KoreaTel:+(8243)7191554Fax:+(8243)7191550E-mail:wtokfda@korea.kr</w:t>
                  </w:r>
                  <w:r w:rsidRPr="002004C8">
                    <w:rPr>
                      <w:rFonts w:ascii="Times New Roman" w:hAnsi="宋体"/>
                      <w:b/>
                      <w:snapToGrid w:val="0"/>
                      <w:color w:val="000000"/>
                      <w:sz w:val="21"/>
                      <w:szCs w:val="21"/>
                      <w:lang w:eastAsia="zh-CN"/>
                    </w:rPr>
                    <w:t xml:space="preserve"> </w:t>
                  </w:r>
                </w:p>
              </w:tc>
            </w:tr>
          </w:tbl>
          <w:p w:rsidR="002004C8" w:rsidRDefault="002004C8" w:rsidP="003A27C5">
            <w:pPr>
              <w:rPr>
                <w:lang w:eastAsia="zh-CN"/>
              </w:rPr>
            </w:pPr>
          </w:p>
        </w:tc>
      </w:tr>
      <w:bookmarkEnd w:id="1"/>
      <w:tr w:rsidR="002004C8" w:rsidTr="003A27C5">
        <w:trPr>
          <w:jc w:val="center"/>
        </w:trPr>
        <w:tc>
          <w:tcPr>
            <w:tcW w:w="9032" w:type="dxa"/>
            <w:vAlign w:val="center"/>
          </w:tcPr>
          <w:p w:rsidR="002004C8" w:rsidRDefault="002004C8" w:rsidP="003A27C5">
            <w:pPr>
              <w:rPr>
                <w:lang w:eastAsia="zh-CN"/>
              </w:rPr>
            </w:pPr>
          </w:p>
        </w:tc>
      </w:tr>
    </w:tbl>
    <w:p w:rsidR="00A16CCD" w:rsidRPr="002004C8" w:rsidRDefault="00A16CCD" w:rsidP="002004C8">
      <w:pPr>
        <w:rPr>
          <w:lang w:val="es-ES" w:eastAsia="zh-CN"/>
        </w:rPr>
      </w:pPr>
    </w:p>
    <w:sectPr w:rsidR="00A16CCD" w:rsidRPr="002004C8" w:rsidSect="00DB4CE8">
      <w:headerReference w:type="default" r:id="rId10"/>
      <w:footerReference w:type="even" r:id="rId11"/>
      <w:footerReference w:type="default" r:id="rId12"/>
      <w:footerReference w:type="first" r:id="rId13"/>
      <w:pgSz w:w="11907" w:h="16160" w:code="9"/>
      <w:pgMar w:top="1418" w:right="1440" w:bottom="1418" w:left="1440" w:header="709" w:footer="70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D66" w:rsidRDefault="00310D66" w:rsidP="00A16CCD">
      <w:r>
        <w:separator/>
      </w:r>
    </w:p>
  </w:endnote>
  <w:endnote w:type="continuationSeparator" w:id="0">
    <w:p w:rsidR="00310D66" w:rsidRDefault="00310D66" w:rsidP="00A1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463FD9" w:rsidP="00463FD9">
    <w:pPr>
      <w:pStyle w:val="ab"/>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821CFF" w:rsidRDefault="00A16CCD" w:rsidP="00A16CCD">
    <w:pPr>
      <w:pStyle w:val="ab"/>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D66" w:rsidRDefault="00310D66" w:rsidP="00A16CCD">
      <w:r>
        <w:separator/>
      </w:r>
    </w:p>
  </w:footnote>
  <w:footnote w:type="continuationSeparator" w:id="0">
    <w:p w:rsidR="00310D66" w:rsidRDefault="00310D66" w:rsidP="00A1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CCD" w:rsidRPr="00463FD9" w:rsidRDefault="00A16CCD" w:rsidP="00463FD9">
    <w:pPr>
      <w:pStyle w:val="ad"/>
      <w:tabs>
        <w:tab w:val="clear" w:pos="4513"/>
        <w:tab w:val="clear" w:pos="9027"/>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9CAD91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FCA255A"/>
    <w:lvl w:ilvl="0">
      <w:start w:val="1"/>
      <w:numFmt w:val="decimal"/>
      <w:pStyle w:val="5"/>
      <w:lvlText w:val="%1."/>
      <w:lvlJc w:val="left"/>
      <w:pPr>
        <w:tabs>
          <w:tab w:val="num" w:pos="1492"/>
        </w:tabs>
        <w:ind w:left="1492" w:hanging="360"/>
      </w:pPr>
    </w:lvl>
  </w:abstractNum>
  <w:abstractNum w:abstractNumId="2">
    <w:nsid w:val="FFFFFF7D"/>
    <w:multiLevelType w:val="singleLevel"/>
    <w:tmpl w:val="04104A78"/>
    <w:lvl w:ilvl="0">
      <w:start w:val="1"/>
      <w:numFmt w:val="decimal"/>
      <w:pStyle w:val="4"/>
      <w:lvlText w:val="%1."/>
      <w:lvlJc w:val="left"/>
      <w:pPr>
        <w:tabs>
          <w:tab w:val="num" w:pos="1209"/>
        </w:tabs>
        <w:ind w:left="1209" w:hanging="360"/>
      </w:pPr>
    </w:lvl>
  </w:abstractNum>
  <w:abstractNum w:abstractNumId="3">
    <w:nsid w:val="FFFFFF7E"/>
    <w:multiLevelType w:val="singleLevel"/>
    <w:tmpl w:val="2E641DFE"/>
    <w:lvl w:ilvl="0">
      <w:start w:val="1"/>
      <w:numFmt w:val="decimal"/>
      <w:pStyle w:val="3"/>
      <w:lvlText w:val="%1."/>
      <w:lvlJc w:val="left"/>
      <w:pPr>
        <w:tabs>
          <w:tab w:val="num" w:pos="926"/>
        </w:tabs>
        <w:ind w:left="926" w:hanging="360"/>
      </w:pPr>
    </w:lvl>
  </w:abstractNum>
  <w:abstractNum w:abstractNumId="4">
    <w:nsid w:val="FFFFFF7F"/>
    <w:multiLevelType w:val="singleLevel"/>
    <w:tmpl w:val="59DCAEFC"/>
    <w:lvl w:ilvl="0">
      <w:start w:val="1"/>
      <w:numFmt w:val="decimal"/>
      <w:pStyle w:val="2"/>
      <w:lvlText w:val="%1."/>
      <w:lvlJc w:val="left"/>
      <w:pPr>
        <w:tabs>
          <w:tab w:val="num" w:pos="643"/>
        </w:tabs>
        <w:ind w:left="643" w:hanging="360"/>
      </w:pPr>
    </w:lvl>
  </w:abstractNum>
  <w:abstractNum w:abstractNumId="5">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1E18D708"/>
    <w:lvl w:ilvl="0">
      <w:start w:val="1"/>
      <w:numFmt w:val="decimal"/>
      <w:pStyle w:val="a"/>
      <w:lvlText w:val="%1."/>
      <w:lvlJc w:val="left"/>
      <w:pPr>
        <w:tabs>
          <w:tab w:val="num" w:pos="360"/>
        </w:tabs>
        <w:ind w:left="360" w:hanging="360"/>
      </w:pPr>
    </w:lvl>
  </w:abstractNum>
  <w:abstractNum w:abstractNumId="1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1">
    <w:nsid w:val="0E686FA7"/>
    <w:multiLevelType w:val="hybridMultilevel"/>
    <w:tmpl w:val="790C1C60"/>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43154E"/>
    <w:multiLevelType w:val="hybridMultilevel"/>
    <w:tmpl w:val="1E18F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3714A2"/>
    <w:multiLevelType w:val="hybridMultilevel"/>
    <w:tmpl w:val="7590A56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31117"/>
    <w:multiLevelType w:val="hybridMultilevel"/>
    <w:tmpl w:val="90BAA730"/>
    <w:lvl w:ilvl="0" w:tplc="9D6E1A20">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6007EBF"/>
    <w:multiLevelType w:val="hybridMultilevel"/>
    <w:tmpl w:val="6BDC5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7FB0E6B"/>
    <w:multiLevelType w:val="hybridMultilevel"/>
    <w:tmpl w:val="B66A9F18"/>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8EE65C1"/>
    <w:multiLevelType w:val="hybridMultilevel"/>
    <w:tmpl w:val="ED3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A80CD7"/>
    <w:multiLevelType w:val="hybridMultilevel"/>
    <w:tmpl w:val="756ADE14"/>
    <w:lvl w:ilvl="0" w:tplc="9D6E1A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464FCC"/>
    <w:multiLevelType w:val="hybridMultilevel"/>
    <w:tmpl w:val="2F2C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56C03"/>
    <w:multiLevelType w:val="hybridMultilevel"/>
    <w:tmpl w:val="12A0D1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nsid w:val="49B60FF5"/>
    <w:multiLevelType w:val="hybridMultilevel"/>
    <w:tmpl w:val="C7DCDAE4"/>
    <w:lvl w:ilvl="0" w:tplc="04090001">
      <w:start w:val="1"/>
      <w:numFmt w:val="bullet"/>
      <w:lvlText w:val=""/>
      <w:lvlJc w:val="left"/>
      <w:pPr>
        <w:ind w:left="1324" w:hanging="360"/>
      </w:pPr>
      <w:rPr>
        <w:rFonts w:ascii="Symbol" w:hAnsi="Symbol"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22">
    <w:nsid w:val="4FA37692"/>
    <w:multiLevelType w:val="hybridMultilevel"/>
    <w:tmpl w:val="0DC8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E948C5"/>
    <w:multiLevelType w:val="multilevel"/>
    <w:tmpl w:val="5BDEB10A"/>
    <w:styleLink w:val="ListBullets"/>
    <w:lvl w:ilvl="0">
      <w:start w:val="1"/>
      <w:numFmt w:val="bullet"/>
      <w:pStyle w:val="a0"/>
      <w:lvlText w:val=""/>
      <w:lvlJc w:val="left"/>
      <w:pPr>
        <w:tabs>
          <w:tab w:val="num" w:pos="567"/>
        </w:tabs>
        <w:ind w:left="567" w:hanging="567"/>
      </w:pPr>
      <w:rPr>
        <w:rFonts w:ascii="Symbol" w:hAnsi="Symbol" w:hint="default"/>
      </w:rPr>
    </w:lvl>
    <w:lvl w:ilvl="1">
      <w:start w:val="1"/>
      <w:numFmt w:val="bullet"/>
      <w:pStyle w:val="20"/>
      <w:lvlText w:val=""/>
      <w:lvlJc w:val="left"/>
      <w:pPr>
        <w:tabs>
          <w:tab w:val="num" w:pos="907"/>
        </w:tabs>
        <w:ind w:left="907" w:hanging="340"/>
      </w:pPr>
      <w:rPr>
        <w:rFonts w:ascii="Symbol" w:hAnsi="Symbol" w:hint="default"/>
        <w:color w:val="auto"/>
      </w:rPr>
    </w:lvl>
    <w:lvl w:ilvl="2">
      <w:start w:val="1"/>
      <w:numFmt w:val="bullet"/>
      <w:pStyle w:val="30"/>
      <w:lvlText w:val=""/>
      <w:lvlJc w:val="left"/>
      <w:pPr>
        <w:tabs>
          <w:tab w:val="num" w:pos="1247"/>
        </w:tabs>
        <w:ind w:left="1247" w:hanging="340"/>
      </w:pPr>
      <w:rPr>
        <w:rFonts w:ascii="Symbol" w:hAnsi="Symbol" w:hint="default"/>
        <w:color w:val="auto"/>
      </w:rPr>
    </w:lvl>
    <w:lvl w:ilvl="3">
      <w:start w:val="1"/>
      <w:numFmt w:val="bullet"/>
      <w:pStyle w:val="40"/>
      <w:lvlText w:val=""/>
      <w:lvlJc w:val="left"/>
      <w:pPr>
        <w:tabs>
          <w:tab w:val="num" w:pos="1588"/>
        </w:tabs>
        <w:ind w:left="1588" w:hanging="341"/>
      </w:pPr>
      <w:rPr>
        <w:rFonts w:ascii="Symbol" w:hAnsi="Symbol" w:hint="default"/>
      </w:rPr>
    </w:lvl>
    <w:lvl w:ilvl="4">
      <w:start w:val="1"/>
      <w:numFmt w:val="bullet"/>
      <w:pStyle w:val="50"/>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24">
    <w:nsid w:val="57454AB1"/>
    <w:multiLevelType w:val="multilevel"/>
    <w:tmpl w:val="075A666C"/>
    <w:numStyleLink w:val="LegalHeadings"/>
  </w:abstractNum>
  <w:abstractNum w:abstractNumId="25">
    <w:nsid w:val="57551E12"/>
    <w:multiLevelType w:val="multilevel"/>
    <w:tmpl w:val="075A666C"/>
    <w:styleLink w:val="LegalHeadings"/>
    <w:lvl w:ilvl="0">
      <w:start w:val="1"/>
      <w:numFmt w:val="decimal"/>
      <w:pStyle w:val="1"/>
      <w:isLgl/>
      <w:suff w:val="nothing"/>
      <w:lvlText w:val="%1  "/>
      <w:lvlJc w:val="left"/>
      <w:pPr>
        <w:ind w:left="0" w:firstLine="0"/>
      </w:pPr>
      <w:rPr>
        <w:rFonts w:hint="default"/>
      </w:rPr>
    </w:lvl>
    <w:lvl w:ilvl="1">
      <w:start w:val="1"/>
      <w:numFmt w:val="decimal"/>
      <w:pStyle w:val="21"/>
      <w:isLgl/>
      <w:suff w:val="nothing"/>
      <w:lvlText w:val="%1.%2  "/>
      <w:lvlJc w:val="left"/>
      <w:pPr>
        <w:ind w:left="0" w:firstLine="0"/>
      </w:pPr>
      <w:rPr>
        <w:rFonts w:hint="default"/>
      </w:rPr>
    </w:lvl>
    <w:lvl w:ilvl="2">
      <w:start w:val="1"/>
      <w:numFmt w:val="decimal"/>
      <w:pStyle w:val="31"/>
      <w:isLgl/>
      <w:suff w:val="nothing"/>
      <w:lvlText w:val="%1.%2.%3  "/>
      <w:lvlJc w:val="left"/>
      <w:pPr>
        <w:ind w:left="0" w:firstLine="0"/>
      </w:pPr>
      <w:rPr>
        <w:rFonts w:hint="default"/>
      </w:rPr>
    </w:lvl>
    <w:lvl w:ilvl="3">
      <w:start w:val="1"/>
      <w:numFmt w:val="decimal"/>
      <w:pStyle w:val="41"/>
      <w:isLgl/>
      <w:suff w:val="nothing"/>
      <w:lvlText w:val="%1.%2.%3.%4  "/>
      <w:lvlJc w:val="left"/>
      <w:pPr>
        <w:ind w:left="0" w:firstLine="0"/>
      </w:pPr>
      <w:rPr>
        <w:rFonts w:hint="default"/>
      </w:rPr>
    </w:lvl>
    <w:lvl w:ilvl="4">
      <w:start w:val="1"/>
      <w:numFmt w:val="decimal"/>
      <w:pStyle w:val="51"/>
      <w:isLgl/>
      <w:suff w:val="nothing"/>
      <w:lvlText w:val="%1.%2.%3.%4.%5  "/>
      <w:lvlJc w:val="left"/>
      <w:pPr>
        <w:ind w:left="0" w:firstLine="0"/>
      </w:pPr>
      <w:rPr>
        <w:rFonts w:hint="default"/>
      </w:rPr>
    </w:lvl>
    <w:lvl w:ilvl="5">
      <w:start w:val="1"/>
      <w:numFmt w:val="decimal"/>
      <w:pStyle w:val="6"/>
      <w:isLgl/>
      <w:suff w:val="nothing"/>
      <w:lvlText w:val="%1.%2.%3.%4.%5.%6  "/>
      <w:lvlJc w:val="left"/>
      <w:pPr>
        <w:ind w:left="0" w:firstLine="0"/>
      </w:pPr>
      <w:rPr>
        <w:rFonts w:hint="default"/>
      </w:rPr>
    </w:lvl>
    <w:lvl w:ilvl="6">
      <w:start w:val="1"/>
      <w:numFmt w:val="decimal"/>
      <w:lvlRestart w:val="1"/>
      <w:pStyle w:val="a1"/>
      <w:isLgl/>
      <w:suff w:val="nothing"/>
      <w:lvlText w:val="%1.%7.  "/>
      <w:lvlJc w:val="left"/>
      <w:pPr>
        <w:ind w:left="0" w:firstLine="0"/>
      </w:pPr>
      <w:rPr>
        <w:rFonts w:hint="default"/>
      </w:rPr>
    </w:lvl>
    <w:lvl w:ilvl="7">
      <w:start w:val="1"/>
      <w:numFmt w:val="lowerLetter"/>
      <w:pStyle w:val="22"/>
      <w:lvlText w:val="%8."/>
      <w:lvlJc w:val="left"/>
      <w:pPr>
        <w:tabs>
          <w:tab w:val="num" w:pos="907"/>
        </w:tabs>
        <w:ind w:left="907" w:hanging="340"/>
      </w:pPr>
      <w:rPr>
        <w:rFonts w:hint="default"/>
      </w:rPr>
    </w:lvl>
    <w:lvl w:ilvl="8">
      <w:start w:val="1"/>
      <w:numFmt w:val="lowerRoman"/>
      <w:pStyle w:val="32"/>
      <w:lvlText w:val="%9."/>
      <w:lvlJc w:val="left"/>
      <w:pPr>
        <w:tabs>
          <w:tab w:val="num" w:pos="1247"/>
        </w:tabs>
        <w:ind w:left="1247" w:hanging="340"/>
      </w:pPr>
      <w:rPr>
        <w:rFonts w:hint="default"/>
      </w:rPr>
    </w:lvl>
  </w:abstractNum>
  <w:abstractNum w:abstractNumId="26">
    <w:nsid w:val="5C8D6920"/>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7">
    <w:nsid w:val="5EE53D12"/>
    <w:multiLevelType w:val="hybridMultilevel"/>
    <w:tmpl w:val="221E3428"/>
    <w:lvl w:ilvl="0" w:tplc="0409000F">
      <w:start w:val="1"/>
      <w:numFmt w:val="decimal"/>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nsid w:val="62104A8C"/>
    <w:multiLevelType w:val="hybridMultilevel"/>
    <w:tmpl w:val="483EF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3D526BA"/>
    <w:multiLevelType w:val="hybridMultilevel"/>
    <w:tmpl w:val="5CB60482"/>
    <w:lvl w:ilvl="0" w:tplc="06DEC8E0">
      <w:start w:val="1"/>
      <w:numFmt w:val="decimal"/>
      <w:pStyle w:val="SummaryText"/>
      <w:lvlText w:val="%1."/>
      <w:lvlJc w:val="left"/>
      <w:pPr>
        <w:ind w:left="360" w:hanging="360"/>
      </w:pPr>
    </w:lvl>
    <w:lvl w:ilvl="1" w:tplc="E3BAF624" w:tentative="1">
      <w:start w:val="1"/>
      <w:numFmt w:val="lowerLetter"/>
      <w:lvlText w:val="%2."/>
      <w:lvlJc w:val="left"/>
      <w:pPr>
        <w:ind w:left="1080" w:hanging="360"/>
      </w:pPr>
    </w:lvl>
    <w:lvl w:ilvl="2" w:tplc="5DE4796A" w:tentative="1">
      <w:start w:val="1"/>
      <w:numFmt w:val="lowerRoman"/>
      <w:lvlText w:val="%3."/>
      <w:lvlJc w:val="right"/>
      <w:pPr>
        <w:ind w:left="1800" w:hanging="180"/>
      </w:pPr>
    </w:lvl>
    <w:lvl w:ilvl="3" w:tplc="357647B8" w:tentative="1">
      <w:start w:val="1"/>
      <w:numFmt w:val="decimal"/>
      <w:lvlText w:val="%4."/>
      <w:lvlJc w:val="left"/>
      <w:pPr>
        <w:ind w:left="2520" w:hanging="360"/>
      </w:pPr>
    </w:lvl>
    <w:lvl w:ilvl="4" w:tplc="EE327980" w:tentative="1">
      <w:start w:val="1"/>
      <w:numFmt w:val="lowerLetter"/>
      <w:lvlText w:val="%5."/>
      <w:lvlJc w:val="left"/>
      <w:pPr>
        <w:ind w:left="3240" w:hanging="360"/>
      </w:pPr>
    </w:lvl>
    <w:lvl w:ilvl="5" w:tplc="80887304" w:tentative="1">
      <w:start w:val="1"/>
      <w:numFmt w:val="lowerRoman"/>
      <w:lvlText w:val="%6."/>
      <w:lvlJc w:val="right"/>
      <w:pPr>
        <w:ind w:left="3960" w:hanging="180"/>
      </w:pPr>
    </w:lvl>
    <w:lvl w:ilvl="6" w:tplc="DD1AB674" w:tentative="1">
      <w:start w:val="1"/>
      <w:numFmt w:val="decimal"/>
      <w:lvlText w:val="%7."/>
      <w:lvlJc w:val="left"/>
      <w:pPr>
        <w:ind w:left="4680" w:hanging="360"/>
      </w:pPr>
    </w:lvl>
    <w:lvl w:ilvl="7" w:tplc="F2460174" w:tentative="1">
      <w:start w:val="1"/>
      <w:numFmt w:val="lowerLetter"/>
      <w:lvlText w:val="%8."/>
      <w:lvlJc w:val="left"/>
      <w:pPr>
        <w:ind w:left="5400" w:hanging="360"/>
      </w:pPr>
    </w:lvl>
    <w:lvl w:ilvl="8" w:tplc="0D90B9F8" w:tentative="1">
      <w:start w:val="1"/>
      <w:numFmt w:val="lowerRoman"/>
      <w:lvlText w:val="%9."/>
      <w:lvlJc w:val="right"/>
      <w:pPr>
        <w:ind w:left="6120" w:hanging="180"/>
      </w:pPr>
    </w:lvl>
  </w:abstractNum>
  <w:abstractNum w:abstractNumId="30">
    <w:nsid w:val="69C6261A"/>
    <w:multiLevelType w:val="hybridMultilevel"/>
    <w:tmpl w:val="B54E0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F42DBB"/>
    <w:multiLevelType w:val="hybridMultilevel"/>
    <w:tmpl w:val="4A980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8"/>
  </w:num>
  <w:num w:numId="3">
    <w:abstractNumId w:val="7"/>
  </w:num>
  <w:num w:numId="4">
    <w:abstractNumId w:val="6"/>
  </w:num>
  <w:num w:numId="5">
    <w:abstractNumId w:val="5"/>
  </w:num>
  <w:num w:numId="6">
    <w:abstractNumId w:val="25"/>
  </w:num>
  <w:num w:numId="7">
    <w:abstractNumId w:val="24"/>
  </w:num>
  <w:num w:numId="8">
    <w:abstractNumId w:val="23"/>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28"/>
  </w:num>
  <w:num w:numId="18">
    <w:abstractNumId w:val="21"/>
  </w:num>
  <w:num w:numId="19">
    <w:abstractNumId w:val="31"/>
  </w:num>
  <w:num w:numId="20">
    <w:abstractNumId w:val="15"/>
  </w:num>
  <w:num w:numId="21">
    <w:abstractNumId w:val="30"/>
  </w:num>
  <w:num w:numId="22">
    <w:abstractNumId w:val="19"/>
  </w:num>
  <w:num w:numId="23">
    <w:abstractNumId w:val="12"/>
  </w:num>
  <w:num w:numId="24">
    <w:abstractNumId w:val="20"/>
  </w:num>
  <w:num w:numId="25">
    <w:abstractNumId w:val="27"/>
  </w:num>
  <w:num w:numId="26">
    <w:abstractNumId w:val="26"/>
  </w:num>
  <w:num w:numId="27">
    <w:abstractNumId w:val="22"/>
  </w:num>
  <w:num w:numId="28">
    <w:abstractNumId w:val="17"/>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18"/>
  </w:num>
  <w:num w:numId="32">
    <w:abstractNumId w:val="13"/>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bordersDoNotSurroundHeader/>
  <w:bordersDoNotSurroundFooter/>
  <w:proofState w:spelling="clean" w:grammar="clean"/>
  <w:defaultTabStop w:val="567"/>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A4725"/>
    <w:rsid w:val="00000B5C"/>
    <w:rsid w:val="00005D96"/>
    <w:rsid w:val="00060543"/>
    <w:rsid w:val="000657EB"/>
    <w:rsid w:val="00067F8E"/>
    <w:rsid w:val="000A67AD"/>
    <w:rsid w:val="000B44F4"/>
    <w:rsid w:val="000D4E29"/>
    <w:rsid w:val="00100A80"/>
    <w:rsid w:val="00101C15"/>
    <w:rsid w:val="00120C03"/>
    <w:rsid w:val="00121C35"/>
    <w:rsid w:val="00141408"/>
    <w:rsid w:val="00155FCE"/>
    <w:rsid w:val="001840DD"/>
    <w:rsid w:val="0018669C"/>
    <w:rsid w:val="001B2FED"/>
    <w:rsid w:val="001B6EFB"/>
    <w:rsid w:val="001F0E08"/>
    <w:rsid w:val="002004C8"/>
    <w:rsid w:val="00226E07"/>
    <w:rsid w:val="00244E73"/>
    <w:rsid w:val="00257B5A"/>
    <w:rsid w:val="00262BD0"/>
    <w:rsid w:val="0028128A"/>
    <w:rsid w:val="002A1A87"/>
    <w:rsid w:val="002E7EB4"/>
    <w:rsid w:val="003073FC"/>
    <w:rsid w:val="00310D66"/>
    <w:rsid w:val="003237ED"/>
    <w:rsid w:val="003312F8"/>
    <w:rsid w:val="00336E97"/>
    <w:rsid w:val="0034563B"/>
    <w:rsid w:val="0034641D"/>
    <w:rsid w:val="003813B9"/>
    <w:rsid w:val="00394052"/>
    <w:rsid w:val="003A178D"/>
    <w:rsid w:val="00403109"/>
    <w:rsid w:val="00452A87"/>
    <w:rsid w:val="00457103"/>
    <w:rsid w:val="00462370"/>
    <w:rsid w:val="00463C3F"/>
    <w:rsid w:val="00463FD9"/>
    <w:rsid w:val="00470572"/>
    <w:rsid w:val="004B6514"/>
    <w:rsid w:val="004E5FF0"/>
    <w:rsid w:val="00515949"/>
    <w:rsid w:val="005624E9"/>
    <w:rsid w:val="00574AF1"/>
    <w:rsid w:val="006075C5"/>
    <w:rsid w:val="00633A6F"/>
    <w:rsid w:val="006457AB"/>
    <w:rsid w:val="00664355"/>
    <w:rsid w:val="006F3F5C"/>
    <w:rsid w:val="00721473"/>
    <w:rsid w:val="007243FC"/>
    <w:rsid w:val="007502C8"/>
    <w:rsid w:val="00772EA6"/>
    <w:rsid w:val="007B6635"/>
    <w:rsid w:val="007B79CE"/>
    <w:rsid w:val="00815D9C"/>
    <w:rsid w:val="00843254"/>
    <w:rsid w:val="00856C09"/>
    <w:rsid w:val="00867CBA"/>
    <w:rsid w:val="008952D9"/>
    <w:rsid w:val="008A51E6"/>
    <w:rsid w:val="008B2FBB"/>
    <w:rsid w:val="008E0097"/>
    <w:rsid w:val="00913B1D"/>
    <w:rsid w:val="009165BC"/>
    <w:rsid w:val="00931EAC"/>
    <w:rsid w:val="00995A50"/>
    <w:rsid w:val="009C01AE"/>
    <w:rsid w:val="009E03AF"/>
    <w:rsid w:val="009E3C21"/>
    <w:rsid w:val="009F6F03"/>
    <w:rsid w:val="00A16CCD"/>
    <w:rsid w:val="00A2560E"/>
    <w:rsid w:val="00A7281D"/>
    <w:rsid w:val="00AA1097"/>
    <w:rsid w:val="00AC5975"/>
    <w:rsid w:val="00AD3615"/>
    <w:rsid w:val="00B73C74"/>
    <w:rsid w:val="00B80866"/>
    <w:rsid w:val="00BB2E4C"/>
    <w:rsid w:val="00BF7592"/>
    <w:rsid w:val="00C3741B"/>
    <w:rsid w:val="00CC760F"/>
    <w:rsid w:val="00CD2790"/>
    <w:rsid w:val="00CF0341"/>
    <w:rsid w:val="00CF200D"/>
    <w:rsid w:val="00CF30D3"/>
    <w:rsid w:val="00D03128"/>
    <w:rsid w:val="00D10AF1"/>
    <w:rsid w:val="00D31524"/>
    <w:rsid w:val="00D83B95"/>
    <w:rsid w:val="00D9501F"/>
    <w:rsid w:val="00DA2B18"/>
    <w:rsid w:val="00DB4CE8"/>
    <w:rsid w:val="00DC7E48"/>
    <w:rsid w:val="00DD3F66"/>
    <w:rsid w:val="00DE37DC"/>
    <w:rsid w:val="00E80EB2"/>
    <w:rsid w:val="00E94C38"/>
    <w:rsid w:val="00E95CFC"/>
    <w:rsid w:val="00EA4725"/>
    <w:rsid w:val="00EC3A0D"/>
    <w:rsid w:val="00F139C2"/>
    <w:rsid w:val="00F770EC"/>
    <w:rsid w:val="00F80C21"/>
    <w:rsid w:val="00F8517F"/>
    <w:rsid w:val="00FB182C"/>
    <w:rsid w:val="00FB663C"/>
    <w:rsid w:val="00FC2732"/>
    <w:rsid w:val="00FF2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2" w:qFormat="1"/>
    <w:lsdException w:name="heading 2" w:semiHidden="0" w:uiPriority="2" w:qFormat="1"/>
    <w:lsdException w:name="heading 3" w:semiHidden="0" w:uiPriority="2" w:qFormat="1"/>
    <w:lsdException w:name="heading 4" w:semiHidden="0" w:uiPriority="2" w:qFormat="1"/>
    <w:lsdException w:name="heading 5" w:semiHidden="0" w:uiPriority="2" w:qFormat="1"/>
    <w:lsdException w:name="heading 6" w:semiHidden="0" w:uiPriority="2" w:qFormat="1"/>
    <w:lsdException w:name="heading 7" w:semiHidden="0" w:uiPriority="2" w:qFormat="1"/>
    <w:lsdException w:name="heading 8" w:semiHidden="0" w:uiPriority="2" w:qFormat="1"/>
    <w:lsdException w:name="heading 9" w:semiHidden="0" w:uiPriority="2"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iPriority="5" w:unhideWhenUsed="1"/>
    <w:lsdException w:name="annotation text" w:unhideWhenUsed="1"/>
    <w:lsdException w:name="header" w:uiPriority="3" w:unhideWhenUsed="1"/>
    <w:lsdException w:name="footer" w:uiPriority="5" w:unhideWhenUsed="1"/>
    <w:lsdException w:name="index heading" w:unhideWhenUsed="1"/>
    <w:lsdException w:name="caption" w:semiHidden="0" w:uiPriority="6" w:qFormat="1"/>
    <w:lsdException w:name="table of figures" w:uiPriority="39" w:unhideWhenUsed="1"/>
    <w:lsdException w:name="envelope address" w:unhideWhenUsed="1"/>
    <w:lsdException w:name="envelope return" w:unhideWhenUsed="1"/>
    <w:lsdException w:name="footnote reference" w:uiPriority="5" w:unhideWhenUsed="1"/>
    <w:lsdException w:name="annotation reference" w:unhideWhenUsed="1"/>
    <w:lsdException w:name="line number" w:unhideWhenUsed="1"/>
    <w:lsdException w:name="page number" w:unhideWhenUsed="1"/>
    <w:lsdException w:name="endnote reference" w:uiPriority="49" w:unhideWhenUsed="1"/>
    <w:lsdException w:name="endnote text" w:uiPriority="49" w:unhideWhenUsed="1"/>
    <w:lsdException w:name="table of authorities" w:uiPriority="39" w:unhideWhenUsed="1"/>
    <w:lsdException w:name="macro" w:unhideWhenUsed="1"/>
    <w:lsdException w:name="toa heading" w:uiPriority="0" w:unhideWhenUsed="1"/>
    <w:lsdException w:name="List" w:unhideWhenUsed="1"/>
    <w:lsdException w:name="List Bullet" w:semiHidden="0" w:uiPriority="1"/>
    <w:lsdException w:name="List Number" w:uiPriority="49" w:unhideWhenUsed="1"/>
    <w:lsdException w:name="List 2" w:unhideWhenUsed="1"/>
    <w:lsdException w:name="List 3" w:unhideWhenUsed="1"/>
    <w:lsdException w:name="List 4" w:unhideWhenUsed="1"/>
    <w:lsdException w:name="List 5" w:unhideWhenUsed="1"/>
    <w:lsdException w:name="List Bullet 2" w:semiHidden="0" w:uiPriority="1"/>
    <w:lsdException w:name="List Bullet 3" w:semiHidden="0" w:uiPriority="1"/>
    <w:lsdException w:name="List Bullet 4" w:semiHidden="0" w:uiPriority="1"/>
    <w:lsdException w:name="List Bullet 5" w:semiHidden="0" w:uiPriority="1"/>
    <w:lsdException w:name="List Number 2" w:uiPriority="49" w:unhideWhenUsed="1"/>
    <w:lsdException w:name="List Number 3" w:uiPriority="49" w:unhideWhenUsed="1"/>
    <w:lsdException w:name="List Number 4" w:uiPriority="49" w:unhideWhenUsed="1"/>
    <w:lsdException w:name="List Number 5" w:uiPriority="49" w:unhideWhenUsed="1"/>
    <w:lsdException w:name="Title" w:semiHidden="0" w:uiPriority="5" w:qFormat="1"/>
    <w:lsdException w:name="Closing" w:unhideWhenUsed="1"/>
    <w:lsdException w:name="Signature" w:unhideWhenUsed="1"/>
    <w:lsdException w:name="Default Paragraph Font" w:unhideWhenUsed="1"/>
    <w:lsdException w:name="Body Text" w:semiHidden="0" w:uiPriority="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6"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1" w:qFormat="1"/>
    <w:lsdException w:name="Body Text 3" w:semiHidden="0" w:uiPriority="1" w:qFormat="1"/>
    <w:lsdException w:name="Body Text Indent 2" w:unhideWhenUsed="1"/>
    <w:lsdException w:name="Body Text Indent 3" w:unhideWhenUsed="1"/>
    <w:lsdException w:name="Block Text" w:unhideWhenUsed="1"/>
    <w:lsdException w:name="Hyperlink" w:uiPriority="9" w:unhideWhenUsed="1"/>
    <w:lsdException w:name="FollowedHyperlink" w:uiPriority="9" w:unhideWhenUsed="1"/>
    <w:lsdException w:name="Strong" w:semiHidden="0" w:uiPriority="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Placeholder Text" w:uiPriority="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2">
    <w:name w:val="Normal"/>
    <w:qFormat/>
    <w:rsid w:val="00B52738"/>
    <w:pPr>
      <w:jc w:val="both"/>
    </w:pPr>
    <w:rPr>
      <w:rFonts w:ascii="Verdana" w:hAnsi="Verdana"/>
      <w:sz w:val="18"/>
      <w:szCs w:val="22"/>
      <w:lang w:val="en-GB" w:eastAsia="en-US"/>
    </w:rPr>
  </w:style>
  <w:style w:type="paragraph" w:styleId="1">
    <w:name w:val="heading 1"/>
    <w:basedOn w:val="a2"/>
    <w:next w:val="21"/>
    <w:link w:val="1Char"/>
    <w:uiPriority w:val="2"/>
    <w:qFormat/>
    <w:rsid w:val="00B230EC"/>
    <w:pPr>
      <w:keepNext/>
      <w:keepLines/>
      <w:numPr>
        <w:numId w:val="7"/>
      </w:numPr>
      <w:spacing w:after="240"/>
      <w:outlineLvl w:val="0"/>
    </w:pPr>
    <w:rPr>
      <w:rFonts w:eastAsia="Times New Roman"/>
      <w:b/>
      <w:bCs/>
      <w:caps/>
      <w:color w:val="006283"/>
      <w:szCs w:val="28"/>
    </w:rPr>
  </w:style>
  <w:style w:type="paragraph" w:styleId="21">
    <w:name w:val="heading 2"/>
    <w:basedOn w:val="a2"/>
    <w:next w:val="31"/>
    <w:link w:val="2Char"/>
    <w:uiPriority w:val="2"/>
    <w:qFormat/>
    <w:rsid w:val="00B230EC"/>
    <w:pPr>
      <w:keepNext/>
      <w:keepLines/>
      <w:numPr>
        <w:ilvl w:val="1"/>
        <w:numId w:val="7"/>
      </w:numPr>
      <w:spacing w:after="240"/>
      <w:outlineLvl w:val="1"/>
    </w:pPr>
    <w:rPr>
      <w:rFonts w:eastAsia="Times New Roman"/>
      <w:b/>
      <w:bCs/>
      <w:color w:val="006283"/>
      <w:szCs w:val="26"/>
    </w:rPr>
  </w:style>
  <w:style w:type="paragraph" w:styleId="31">
    <w:name w:val="heading 3"/>
    <w:basedOn w:val="a2"/>
    <w:next w:val="41"/>
    <w:link w:val="3Char"/>
    <w:uiPriority w:val="2"/>
    <w:qFormat/>
    <w:rsid w:val="00B230EC"/>
    <w:pPr>
      <w:keepNext/>
      <w:keepLines/>
      <w:numPr>
        <w:ilvl w:val="2"/>
        <w:numId w:val="7"/>
      </w:numPr>
      <w:spacing w:after="240"/>
      <w:outlineLvl w:val="2"/>
    </w:pPr>
    <w:rPr>
      <w:rFonts w:eastAsia="Times New Roman"/>
      <w:b/>
      <w:bCs/>
      <w:color w:val="006283"/>
      <w:szCs w:val="20"/>
    </w:rPr>
  </w:style>
  <w:style w:type="paragraph" w:styleId="41">
    <w:name w:val="heading 4"/>
    <w:basedOn w:val="a2"/>
    <w:next w:val="51"/>
    <w:link w:val="4Char"/>
    <w:uiPriority w:val="2"/>
    <w:qFormat/>
    <w:rsid w:val="00B230EC"/>
    <w:pPr>
      <w:keepNext/>
      <w:keepLines/>
      <w:numPr>
        <w:ilvl w:val="3"/>
        <w:numId w:val="7"/>
      </w:numPr>
      <w:spacing w:after="240"/>
      <w:outlineLvl w:val="3"/>
    </w:pPr>
    <w:rPr>
      <w:rFonts w:eastAsia="Times New Roman"/>
      <w:b/>
      <w:bCs/>
      <w:iCs/>
      <w:color w:val="006283"/>
      <w:szCs w:val="20"/>
    </w:rPr>
  </w:style>
  <w:style w:type="paragraph" w:styleId="51">
    <w:name w:val="heading 5"/>
    <w:basedOn w:val="a2"/>
    <w:next w:val="6"/>
    <w:link w:val="5Char"/>
    <w:uiPriority w:val="2"/>
    <w:qFormat/>
    <w:rsid w:val="00B230EC"/>
    <w:pPr>
      <w:keepNext/>
      <w:keepLines/>
      <w:numPr>
        <w:ilvl w:val="4"/>
        <w:numId w:val="7"/>
      </w:numPr>
      <w:spacing w:after="240"/>
      <w:outlineLvl w:val="4"/>
    </w:pPr>
    <w:rPr>
      <w:rFonts w:eastAsia="Times New Roman"/>
      <w:b/>
      <w:color w:val="006283"/>
      <w:szCs w:val="20"/>
    </w:rPr>
  </w:style>
  <w:style w:type="paragraph" w:styleId="6">
    <w:name w:val="heading 6"/>
    <w:basedOn w:val="a2"/>
    <w:next w:val="a1"/>
    <w:link w:val="6Char"/>
    <w:uiPriority w:val="2"/>
    <w:qFormat/>
    <w:rsid w:val="00B230EC"/>
    <w:pPr>
      <w:keepNext/>
      <w:keepLines/>
      <w:numPr>
        <w:ilvl w:val="5"/>
        <w:numId w:val="7"/>
      </w:numPr>
      <w:spacing w:after="240"/>
      <w:outlineLvl w:val="5"/>
    </w:pPr>
    <w:rPr>
      <w:rFonts w:eastAsia="Times New Roman"/>
      <w:b/>
      <w:iCs/>
      <w:color w:val="006283"/>
      <w:szCs w:val="20"/>
    </w:rPr>
  </w:style>
  <w:style w:type="paragraph" w:styleId="7">
    <w:name w:val="heading 7"/>
    <w:basedOn w:val="a2"/>
    <w:next w:val="a2"/>
    <w:link w:val="7Char"/>
    <w:uiPriority w:val="2"/>
    <w:qFormat/>
    <w:rsid w:val="00B230EC"/>
    <w:pPr>
      <w:keepNext/>
      <w:keepLines/>
      <w:spacing w:after="240"/>
      <w:outlineLvl w:val="6"/>
    </w:pPr>
    <w:rPr>
      <w:rFonts w:eastAsia="Times New Roman"/>
      <w:b/>
      <w:iCs/>
      <w:color w:val="006283"/>
      <w:szCs w:val="20"/>
    </w:rPr>
  </w:style>
  <w:style w:type="paragraph" w:styleId="8">
    <w:name w:val="heading 8"/>
    <w:basedOn w:val="a2"/>
    <w:next w:val="a2"/>
    <w:link w:val="8Char"/>
    <w:uiPriority w:val="2"/>
    <w:qFormat/>
    <w:rsid w:val="00B230EC"/>
    <w:pPr>
      <w:keepNext/>
      <w:keepLines/>
      <w:spacing w:after="240"/>
      <w:outlineLvl w:val="7"/>
    </w:pPr>
    <w:rPr>
      <w:rFonts w:eastAsia="Times New Roman"/>
      <w:b/>
      <w:i/>
      <w:color w:val="006283"/>
      <w:szCs w:val="20"/>
    </w:rPr>
  </w:style>
  <w:style w:type="paragraph" w:styleId="9">
    <w:name w:val="heading 9"/>
    <w:basedOn w:val="a2"/>
    <w:next w:val="a2"/>
    <w:link w:val="9Char"/>
    <w:uiPriority w:val="2"/>
    <w:qFormat/>
    <w:rsid w:val="00B230EC"/>
    <w:pPr>
      <w:keepNext/>
      <w:keepLines/>
      <w:spacing w:after="240"/>
      <w:outlineLvl w:val="8"/>
    </w:pPr>
    <w:rPr>
      <w:rFonts w:eastAsia="Times New Roman"/>
      <w:b/>
      <w:iCs/>
      <w:color w:val="006283"/>
      <w:szCs w:val="20"/>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link w:val="1"/>
    <w:uiPriority w:val="2"/>
    <w:rsid w:val="00B230EC"/>
    <w:rPr>
      <w:rFonts w:ascii="Verdana" w:eastAsia="Times New Roman" w:hAnsi="Verdana" w:cs="Times New Roman"/>
      <w:b/>
      <w:bCs/>
      <w:caps/>
      <w:color w:val="006283"/>
      <w:sz w:val="18"/>
      <w:szCs w:val="28"/>
    </w:rPr>
  </w:style>
  <w:style w:type="character" w:customStyle="1" w:styleId="2Char">
    <w:name w:val="标题 2 Char"/>
    <w:link w:val="21"/>
    <w:uiPriority w:val="2"/>
    <w:rsid w:val="00B230EC"/>
    <w:rPr>
      <w:rFonts w:ascii="Verdana" w:eastAsia="Times New Roman" w:hAnsi="Verdana" w:cs="Times New Roman"/>
      <w:b/>
      <w:bCs/>
      <w:color w:val="006283"/>
      <w:sz w:val="18"/>
      <w:szCs w:val="26"/>
    </w:rPr>
  </w:style>
  <w:style w:type="character" w:customStyle="1" w:styleId="3Char">
    <w:name w:val="标题 3 Char"/>
    <w:link w:val="31"/>
    <w:uiPriority w:val="2"/>
    <w:rsid w:val="00B230EC"/>
    <w:rPr>
      <w:rFonts w:ascii="Verdana" w:eastAsia="Times New Roman" w:hAnsi="Verdana" w:cs="Times New Roman"/>
      <w:b/>
      <w:bCs/>
      <w:color w:val="006283"/>
      <w:sz w:val="18"/>
    </w:rPr>
  </w:style>
  <w:style w:type="character" w:customStyle="1" w:styleId="4Char">
    <w:name w:val="标题 4 Char"/>
    <w:link w:val="41"/>
    <w:uiPriority w:val="2"/>
    <w:rsid w:val="00B230EC"/>
    <w:rPr>
      <w:rFonts w:ascii="Verdana" w:eastAsia="Times New Roman" w:hAnsi="Verdana" w:cs="Times New Roman"/>
      <w:b/>
      <w:bCs/>
      <w:iCs/>
      <w:color w:val="006283"/>
      <w:sz w:val="18"/>
    </w:rPr>
  </w:style>
  <w:style w:type="character" w:customStyle="1" w:styleId="5Char">
    <w:name w:val="标题 5 Char"/>
    <w:link w:val="51"/>
    <w:uiPriority w:val="2"/>
    <w:rsid w:val="00B230EC"/>
    <w:rPr>
      <w:rFonts w:ascii="Verdana" w:eastAsia="Times New Roman" w:hAnsi="Verdana" w:cs="Times New Roman"/>
      <w:b/>
      <w:color w:val="006283"/>
      <w:sz w:val="18"/>
    </w:rPr>
  </w:style>
  <w:style w:type="character" w:customStyle="1" w:styleId="6Char">
    <w:name w:val="标题 6 Char"/>
    <w:link w:val="6"/>
    <w:uiPriority w:val="2"/>
    <w:rsid w:val="00B230EC"/>
    <w:rPr>
      <w:rFonts w:ascii="Verdana" w:eastAsia="Times New Roman" w:hAnsi="Verdana" w:cs="Times New Roman"/>
      <w:b/>
      <w:iCs/>
      <w:color w:val="006283"/>
      <w:sz w:val="18"/>
    </w:rPr>
  </w:style>
  <w:style w:type="character" w:customStyle="1" w:styleId="7Char">
    <w:name w:val="标题 7 Char"/>
    <w:link w:val="7"/>
    <w:uiPriority w:val="2"/>
    <w:rsid w:val="00B230EC"/>
    <w:rPr>
      <w:rFonts w:ascii="Verdana" w:eastAsia="Times New Roman" w:hAnsi="Verdana" w:cs="Times New Roman"/>
      <w:b/>
      <w:iCs/>
      <w:color w:val="006283"/>
      <w:sz w:val="18"/>
    </w:rPr>
  </w:style>
  <w:style w:type="character" w:customStyle="1" w:styleId="8Char">
    <w:name w:val="标题 8 Char"/>
    <w:link w:val="8"/>
    <w:uiPriority w:val="2"/>
    <w:rsid w:val="00B230EC"/>
    <w:rPr>
      <w:rFonts w:ascii="Verdana" w:eastAsia="Times New Roman" w:hAnsi="Verdana" w:cs="Times New Roman"/>
      <w:b/>
      <w:i/>
      <w:color w:val="006283"/>
      <w:sz w:val="18"/>
      <w:szCs w:val="20"/>
    </w:rPr>
  </w:style>
  <w:style w:type="character" w:customStyle="1" w:styleId="9Char">
    <w:name w:val="标题 9 Char"/>
    <w:link w:val="9"/>
    <w:uiPriority w:val="2"/>
    <w:rsid w:val="00B230EC"/>
    <w:rPr>
      <w:rFonts w:ascii="Verdana" w:eastAsia="Times New Roman" w:hAnsi="Verdana" w:cs="Times New Roman"/>
      <w:b/>
      <w:iCs/>
      <w:color w:val="006283"/>
      <w:sz w:val="18"/>
      <w:szCs w:val="20"/>
      <w:u w:val="single"/>
    </w:rPr>
  </w:style>
  <w:style w:type="paragraph" w:styleId="a6">
    <w:name w:val="Title"/>
    <w:basedOn w:val="a2"/>
    <w:next w:val="a2"/>
    <w:link w:val="Char"/>
    <w:uiPriority w:val="5"/>
    <w:qFormat/>
    <w:rsid w:val="00B230EC"/>
    <w:pPr>
      <w:spacing w:before="480" w:after="240"/>
      <w:contextualSpacing/>
      <w:jc w:val="center"/>
    </w:pPr>
    <w:rPr>
      <w:rFonts w:eastAsia="Times New Roman"/>
      <w:b/>
      <w:caps/>
      <w:color w:val="006283"/>
      <w:kern w:val="28"/>
      <w:szCs w:val="52"/>
    </w:rPr>
  </w:style>
  <w:style w:type="character" w:customStyle="1" w:styleId="Char">
    <w:name w:val="标题 Char"/>
    <w:link w:val="a6"/>
    <w:uiPriority w:val="5"/>
    <w:rsid w:val="00B230EC"/>
    <w:rPr>
      <w:rFonts w:ascii="Verdana" w:eastAsia="Times New Roman" w:hAnsi="Verdana" w:cs="Times New Roman"/>
      <w:b/>
      <w:caps/>
      <w:color w:val="006283"/>
      <w:kern w:val="28"/>
      <w:sz w:val="18"/>
      <w:szCs w:val="52"/>
    </w:rPr>
  </w:style>
  <w:style w:type="paragraph" w:styleId="a1">
    <w:name w:val="Body Text"/>
    <w:basedOn w:val="a2"/>
    <w:link w:val="Char0"/>
    <w:uiPriority w:val="1"/>
    <w:qFormat/>
    <w:rsid w:val="00D747AE"/>
    <w:pPr>
      <w:numPr>
        <w:ilvl w:val="6"/>
        <w:numId w:val="7"/>
      </w:numPr>
      <w:spacing w:after="240"/>
    </w:pPr>
    <w:rPr>
      <w:szCs w:val="20"/>
    </w:rPr>
  </w:style>
  <w:style w:type="character" w:customStyle="1" w:styleId="Char0">
    <w:name w:val="正文文本 Char"/>
    <w:link w:val="a1"/>
    <w:uiPriority w:val="1"/>
    <w:rsid w:val="00D747AE"/>
    <w:rPr>
      <w:rFonts w:ascii="Verdana" w:hAnsi="Verdana"/>
      <w:sz w:val="18"/>
    </w:rPr>
  </w:style>
  <w:style w:type="paragraph" w:styleId="22">
    <w:name w:val="Body Text 2"/>
    <w:basedOn w:val="a2"/>
    <w:link w:val="2Char0"/>
    <w:uiPriority w:val="1"/>
    <w:qFormat/>
    <w:rsid w:val="00D747AE"/>
    <w:pPr>
      <w:numPr>
        <w:ilvl w:val="7"/>
        <w:numId w:val="7"/>
      </w:numPr>
      <w:spacing w:after="240"/>
    </w:pPr>
    <w:rPr>
      <w:szCs w:val="20"/>
    </w:rPr>
  </w:style>
  <w:style w:type="character" w:customStyle="1" w:styleId="2Char0">
    <w:name w:val="正文文本 2 Char"/>
    <w:link w:val="22"/>
    <w:uiPriority w:val="1"/>
    <w:rsid w:val="00D747AE"/>
    <w:rPr>
      <w:rFonts w:ascii="Verdana" w:hAnsi="Verdana"/>
      <w:sz w:val="18"/>
    </w:rPr>
  </w:style>
  <w:style w:type="paragraph" w:styleId="32">
    <w:name w:val="Body Text 3"/>
    <w:basedOn w:val="a2"/>
    <w:link w:val="3Char0"/>
    <w:uiPriority w:val="1"/>
    <w:qFormat/>
    <w:rsid w:val="00D747AE"/>
    <w:pPr>
      <w:numPr>
        <w:ilvl w:val="8"/>
        <w:numId w:val="7"/>
      </w:numPr>
      <w:spacing w:after="240"/>
    </w:pPr>
    <w:rPr>
      <w:szCs w:val="16"/>
    </w:rPr>
  </w:style>
  <w:style w:type="character" w:customStyle="1" w:styleId="3Char0">
    <w:name w:val="正文文本 3 Char"/>
    <w:link w:val="32"/>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a0">
    <w:name w:val="List Bullet"/>
    <w:basedOn w:val="a2"/>
    <w:uiPriority w:val="1"/>
    <w:rsid w:val="00AE2AEE"/>
    <w:pPr>
      <w:numPr>
        <w:numId w:val="8"/>
      </w:numPr>
      <w:spacing w:after="240"/>
    </w:pPr>
  </w:style>
  <w:style w:type="paragraph" w:styleId="20">
    <w:name w:val="List Bullet 2"/>
    <w:basedOn w:val="a2"/>
    <w:uiPriority w:val="1"/>
    <w:rsid w:val="00AE2AEE"/>
    <w:pPr>
      <w:numPr>
        <w:ilvl w:val="1"/>
        <w:numId w:val="8"/>
      </w:numPr>
      <w:spacing w:after="240"/>
    </w:pPr>
  </w:style>
  <w:style w:type="paragraph" w:styleId="30">
    <w:name w:val="List Bullet 3"/>
    <w:basedOn w:val="a2"/>
    <w:uiPriority w:val="1"/>
    <w:rsid w:val="00AE2AEE"/>
    <w:pPr>
      <w:numPr>
        <w:ilvl w:val="2"/>
        <w:numId w:val="8"/>
      </w:numPr>
      <w:spacing w:after="240"/>
    </w:pPr>
  </w:style>
  <w:style w:type="paragraph" w:styleId="40">
    <w:name w:val="List Bullet 4"/>
    <w:basedOn w:val="a2"/>
    <w:uiPriority w:val="1"/>
    <w:rsid w:val="00AE2AEE"/>
    <w:pPr>
      <w:numPr>
        <w:ilvl w:val="3"/>
        <w:numId w:val="8"/>
      </w:numPr>
      <w:spacing w:after="240"/>
      <w:ind w:left="1587" w:hanging="340"/>
    </w:pPr>
  </w:style>
  <w:style w:type="paragraph" w:styleId="50">
    <w:name w:val="List Bullet 5"/>
    <w:basedOn w:val="a2"/>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a2"/>
    <w:link w:val="AnswerChar"/>
    <w:uiPriority w:val="6"/>
    <w:qFormat/>
    <w:rsid w:val="0046754A"/>
    <w:pPr>
      <w:spacing w:after="240"/>
      <w:ind w:left="1077"/>
    </w:pPr>
    <w:rPr>
      <w:rFonts w:eastAsia="Calibri"/>
      <w:szCs w:val="20"/>
    </w:rPr>
  </w:style>
  <w:style w:type="character" w:customStyle="1" w:styleId="AnswerChar">
    <w:name w:val="Answer Char"/>
    <w:link w:val="Answer"/>
    <w:uiPriority w:val="6"/>
    <w:rsid w:val="0046754A"/>
    <w:rPr>
      <w:rFonts w:ascii="Verdana" w:eastAsia="Calibri" w:hAnsi="Verdana" w:cs="Times New Roman"/>
      <w:sz w:val="18"/>
    </w:rPr>
  </w:style>
  <w:style w:type="paragraph" w:styleId="a7">
    <w:name w:val="caption"/>
    <w:basedOn w:val="a2"/>
    <w:next w:val="a2"/>
    <w:uiPriority w:val="6"/>
    <w:qFormat/>
    <w:rsid w:val="00B230EC"/>
    <w:pPr>
      <w:keepNext/>
      <w:spacing w:before="120" w:after="120"/>
      <w:jc w:val="left"/>
    </w:pPr>
    <w:rPr>
      <w:rFonts w:eastAsia="Times New Roman"/>
      <w:b/>
      <w:bCs/>
      <w:color w:val="006283"/>
      <w:szCs w:val="20"/>
      <w:lang w:eastAsia="en-GB"/>
    </w:rPr>
  </w:style>
  <w:style w:type="character" w:styleId="a8">
    <w:name w:val="endnote reference"/>
    <w:uiPriority w:val="49"/>
    <w:rsid w:val="0046754A"/>
    <w:rPr>
      <w:vertAlign w:val="superscript"/>
    </w:rPr>
  </w:style>
  <w:style w:type="paragraph" w:styleId="a9">
    <w:name w:val="footnote text"/>
    <w:basedOn w:val="a2"/>
    <w:link w:val="Char1"/>
    <w:uiPriority w:val="5"/>
    <w:rsid w:val="00E56545"/>
    <w:pPr>
      <w:ind w:firstLine="567"/>
      <w:jc w:val="left"/>
    </w:pPr>
    <w:rPr>
      <w:rFonts w:eastAsia="Calibri"/>
      <w:sz w:val="16"/>
      <w:szCs w:val="18"/>
      <w:lang w:eastAsia="en-GB"/>
    </w:rPr>
  </w:style>
  <w:style w:type="character" w:customStyle="1" w:styleId="Char1">
    <w:name w:val="脚注文本 Char"/>
    <w:link w:val="a9"/>
    <w:uiPriority w:val="5"/>
    <w:rsid w:val="00E56545"/>
    <w:rPr>
      <w:rFonts w:ascii="Verdana" w:eastAsia="Calibri" w:hAnsi="Verdana" w:cs="Times New Roman"/>
      <w:sz w:val="16"/>
      <w:szCs w:val="18"/>
      <w:lang w:eastAsia="en-GB"/>
    </w:rPr>
  </w:style>
  <w:style w:type="paragraph" w:styleId="aa">
    <w:name w:val="endnote text"/>
    <w:basedOn w:val="a9"/>
    <w:link w:val="Char2"/>
    <w:uiPriority w:val="99"/>
    <w:rsid w:val="0046754A"/>
    <w:rPr>
      <w:szCs w:val="20"/>
    </w:rPr>
  </w:style>
  <w:style w:type="character" w:customStyle="1" w:styleId="Char2">
    <w:name w:val="尾注文本 Char"/>
    <w:link w:val="aa"/>
    <w:uiPriority w:val="99"/>
    <w:rsid w:val="0046754A"/>
    <w:rPr>
      <w:rFonts w:ascii="Verdana" w:eastAsia="Calibri" w:hAnsi="Verdana" w:cs="Times New Roman"/>
      <w:sz w:val="16"/>
      <w:szCs w:val="20"/>
      <w:lang w:eastAsia="en-GB"/>
    </w:rPr>
  </w:style>
  <w:style w:type="paragraph" w:customStyle="1" w:styleId="FollowUp">
    <w:name w:val="FollowUp"/>
    <w:basedOn w:val="a2"/>
    <w:link w:val="FollowUpChar"/>
    <w:uiPriority w:val="6"/>
    <w:qFormat/>
    <w:rsid w:val="0046754A"/>
    <w:pPr>
      <w:spacing w:after="240"/>
      <w:ind w:left="720"/>
    </w:pPr>
    <w:rPr>
      <w:rFonts w:eastAsia="Calibri"/>
      <w:i/>
      <w:szCs w:val="20"/>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ab">
    <w:name w:val="footer"/>
    <w:basedOn w:val="a2"/>
    <w:link w:val="Char3"/>
    <w:uiPriority w:val="5"/>
    <w:rsid w:val="0046754A"/>
    <w:pPr>
      <w:tabs>
        <w:tab w:val="center" w:pos="4513"/>
        <w:tab w:val="right" w:pos="9027"/>
      </w:tabs>
    </w:pPr>
    <w:rPr>
      <w:rFonts w:eastAsia="Calibri"/>
      <w:szCs w:val="18"/>
      <w:lang w:eastAsia="en-GB"/>
    </w:rPr>
  </w:style>
  <w:style w:type="character" w:customStyle="1" w:styleId="Char3">
    <w:name w:val="页脚 Char"/>
    <w:link w:val="ab"/>
    <w:uiPriority w:val="5"/>
    <w:rsid w:val="0046754A"/>
    <w:rPr>
      <w:rFonts w:ascii="Verdana" w:eastAsia="Calibri" w:hAnsi="Verdana" w:cs="Times New Roman"/>
      <w:sz w:val="18"/>
      <w:szCs w:val="18"/>
      <w:lang w:eastAsia="en-GB"/>
    </w:rPr>
  </w:style>
  <w:style w:type="paragraph" w:customStyle="1" w:styleId="FootnoteQuotation">
    <w:name w:val="Footnote Quotation"/>
    <w:basedOn w:val="a9"/>
    <w:uiPriority w:val="5"/>
    <w:rsid w:val="005B04B9"/>
    <w:pPr>
      <w:ind w:left="567" w:right="567" w:firstLine="0"/>
    </w:pPr>
  </w:style>
  <w:style w:type="character" w:styleId="ac">
    <w:name w:val="footnote reference"/>
    <w:uiPriority w:val="5"/>
    <w:rsid w:val="0046754A"/>
    <w:rPr>
      <w:vertAlign w:val="superscript"/>
    </w:rPr>
  </w:style>
  <w:style w:type="paragraph" w:styleId="ad">
    <w:name w:val="header"/>
    <w:basedOn w:val="a2"/>
    <w:link w:val="Char4"/>
    <w:uiPriority w:val="5"/>
    <w:rsid w:val="0046754A"/>
    <w:pPr>
      <w:tabs>
        <w:tab w:val="center" w:pos="4513"/>
        <w:tab w:val="right" w:pos="9027"/>
      </w:tabs>
      <w:jc w:val="left"/>
    </w:pPr>
    <w:rPr>
      <w:rFonts w:eastAsia="Calibri"/>
      <w:szCs w:val="18"/>
      <w:lang w:eastAsia="en-GB"/>
    </w:rPr>
  </w:style>
  <w:style w:type="character" w:customStyle="1" w:styleId="Char4">
    <w:name w:val="页眉 Char"/>
    <w:link w:val="ad"/>
    <w:uiPriority w:val="5"/>
    <w:rsid w:val="0046754A"/>
    <w:rPr>
      <w:rFonts w:ascii="Verdana" w:eastAsia="Calibri" w:hAnsi="Verdana" w:cs="Times New Roman"/>
      <w:sz w:val="18"/>
      <w:szCs w:val="18"/>
      <w:lang w:eastAsia="en-GB"/>
    </w:rPr>
  </w:style>
  <w:style w:type="paragraph" w:customStyle="1" w:styleId="Quotation">
    <w:name w:val="Quotation"/>
    <w:basedOn w:val="a2"/>
    <w:uiPriority w:val="5"/>
    <w:rsid w:val="00DF6AE1"/>
    <w:pPr>
      <w:spacing w:after="240"/>
      <w:ind w:left="567" w:right="567"/>
    </w:pPr>
    <w:rPr>
      <w:szCs w:val="18"/>
      <w:lang w:eastAsia="en-GB"/>
    </w:rPr>
  </w:style>
  <w:style w:type="paragraph" w:customStyle="1" w:styleId="QuotationDouble">
    <w:name w:val="Quotation Double"/>
    <w:basedOn w:val="a2"/>
    <w:uiPriority w:val="5"/>
    <w:rsid w:val="00DF6AE1"/>
    <w:pPr>
      <w:spacing w:after="240"/>
      <w:ind w:left="1134" w:right="1134"/>
    </w:pPr>
    <w:rPr>
      <w:szCs w:val="18"/>
      <w:lang w:eastAsia="en-GB"/>
    </w:rPr>
  </w:style>
  <w:style w:type="paragraph" w:styleId="ae">
    <w:name w:val="table of authorities"/>
    <w:basedOn w:val="a2"/>
    <w:next w:val="a2"/>
    <w:uiPriority w:val="39"/>
    <w:rsid w:val="0046754A"/>
    <w:pPr>
      <w:tabs>
        <w:tab w:val="left" w:pos="720"/>
        <w:tab w:val="right" w:leader="dot" w:pos="9027"/>
      </w:tabs>
      <w:ind w:right="720"/>
    </w:pPr>
    <w:rPr>
      <w:rFonts w:eastAsia="Times New Roman"/>
      <w:szCs w:val="20"/>
      <w:lang w:eastAsia="en-GB"/>
    </w:rPr>
  </w:style>
  <w:style w:type="paragraph" w:styleId="af">
    <w:name w:val="table of figures"/>
    <w:basedOn w:val="a2"/>
    <w:next w:val="a2"/>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a2"/>
    <w:next w:val="a2"/>
    <w:qFormat/>
    <w:rsid w:val="00B230EC"/>
    <w:pPr>
      <w:spacing w:after="360"/>
      <w:jc w:val="center"/>
    </w:pPr>
    <w:rPr>
      <w:caps/>
      <w:color w:val="006283"/>
      <w:szCs w:val="18"/>
      <w:lang w:eastAsia="en-GB"/>
    </w:rPr>
  </w:style>
  <w:style w:type="paragraph" w:customStyle="1" w:styleId="Title3">
    <w:name w:val="Title 3"/>
    <w:basedOn w:val="a2"/>
    <w:next w:val="a2"/>
    <w:uiPriority w:val="5"/>
    <w:qFormat/>
    <w:rsid w:val="00B230EC"/>
    <w:pPr>
      <w:spacing w:after="360"/>
      <w:jc w:val="center"/>
    </w:pPr>
    <w:rPr>
      <w:i/>
      <w:color w:val="006283"/>
      <w:szCs w:val="18"/>
      <w:lang w:eastAsia="en-GB"/>
    </w:rPr>
  </w:style>
  <w:style w:type="paragraph" w:customStyle="1" w:styleId="TitleCountry">
    <w:name w:val="Title Country"/>
    <w:basedOn w:val="a2"/>
    <w:next w:val="a2"/>
    <w:uiPriority w:val="5"/>
    <w:qFormat/>
    <w:rsid w:val="00B230EC"/>
    <w:pPr>
      <w:spacing w:after="360"/>
      <w:jc w:val="center"/>
    </w:pPr>
    <w:rPr>
      <w:smallCaps/>
      <w:color w:val="006283"/>
      <w:szCs w:val="18"/>
      <w:lang w:eastAsia="en-GB"/>
    </w:rPr>
  </w:style>
  <w:style w:type="paragraph" w:styleId="10">
    <w:name w:val="toc 1"/>
    <w:basedOn w:val="a2"/>
    <w:next w:val="a2"/>
    <w:autoRedefine/>
    <w:uiPriority w:val="39"/>
    <w:rsid w:val="0046754A"/>
    <w:pPr>
      <w:tabs>
        <w:tab w:val="right" w:leader="dot" w:pos="9027"/>
      </w:tabs>
      <w:spacing w:before="120" w:after="120"/>
      <w:ind w:right="851"/>
      <w:jc w:val="left"/>
    </w:pPr>
    <w:rPr>
      <w:b/>
      <w:caps/>
      <w:szCs w:val="18"/>
      <w:lang w:eastAsia="en-GB"/>
    </w:rPr>
  </w:style>
  <w:style w:type="paragraph" w:styleId="23">
    <w:name w:val="toc 2"/>
    <w:basedOn w:val="a2"/>
    <w:next w:val="a2"/>
    <w:autoRedefine/>
    <w:uiPriority w:val="39"/>
    <w:rsid w:val="0046754A"/>
    <w:pPr>
      <w:tabs>
        <w:tab w:val="right" w:leader="dot" w:pos="9027"/>
      </w:tabs>
      <w:spacing w:before="120" w:after="120"/>
      <w:ind w:right="851"/>
      <w:jc w:val="left"/>
    </w:pPr>
    <w:rPr>
      <w:szCs w:val="18"/>
      <w:lang w:eastAsia="en-GB"/>
    </w:rPr>
  </w:style>
  <w:style w:type="paragraph" w:styleId="33">
    <w:name w:val="toc 3"/>
    <w:basedOn w:val="a2"/>
    <w:next w:val="a2"/>
    <w:autoRedefine/>
    <w:uiPriority w:val="39"/>
    <w:rsid w:val="0046754A"/>
    <w:pPr>
      <w:tabs>
        <w:tab w:val="right" w:leader="dot" w:pos="9027"/>
      </w:tabs>
      <w:spacing w:before="120" w:after="120"/>
      <w:ind w:right="851"/>
      <w:jc w:val="left"/>
    </w:pPr>
    <w:rPr>
      <w:szCs w:val="18"/>
      <w:lang w:eastAsia="en-GB"/>
    </w:rPr>
  </w:style>
  <w:style w:type="paragraph" w:styleId="42">
    <w:name w:val="toc 4"/>
    <w:basedOn w:val="a2"/>
    <w:next w:val="a2"/>
    <w:autoRedefine/>
    <w:uiPriority w:val="39"/>
    <w:rsid w:val="0046754A"/>
    <w:pPr>
      <w:tabs>
        <w:tab w:val="right" w:leader="dot" w:pos="9027"/>
      </w:tabs>
      <w:spacing w:before="120" w:after="120"/>
      <w:ind w:right="851"/>
      <w:jc w:val="left"/>
    </w:pPr>
    <w:rPr>
      <w:szCs w:val="18"/>
      <w:lang w:eastAsia="en-GB"/>
    </w:rPr>
  </w:style>
  <w:style w:type="paragraph" w:styleId="52">
    <w:name w:val="toc 5"/>
    <w:basedOn w:val="a2"/>
    <w:next w:val="a2"/>
    <w:autoRedefine/>
    <w:uiPriority w:val="39"/>
    <w:rsid w:val="0046754A"/>
    <w:pPr>
      <w:tabs>
        <w:tab w:val="right" w:leader="dot" w:pos="9027"/>
      </w:tabs>
      <w:spacing w:before="120" w:after="120"/>
      <w:ind w:right="851"/>
      <w:jc w:val="left"/>
    </w:pPr>
    <w:rPr>
      <w:szCs w:val="18"/>
      <w:lang w:eastAsia="en-GB"/>
    </w:rPr>
  </w:style>
  <w:style w:type="paragraph" w:styleId="60">
    <w:name w:val="toc 6"/>
    <w:basedOn w:val="a2"/>
    <w:next w:val="a2"/>
    <w:autoRedefine/>
    <w:uiPriority w:val="39"/>
    <w:rsid w:val="0046754A"/>
    <w:pPr>
      <w:tabs>
        <w:tab w:val="right" w:leader="dot" w:pos="9027"/>
      </w:tabs>
      <w:spacing w:before="120" w:after="120"/>
      <w:ind w:right="851"/>
      <w:jc w:val="left"/>
    </w:pPr>
    <w:rPr>
      <w:szCs w:val="18"/>
      <w:lang w:eastAsia="en-GB"/>
    </w:rPr>
  </w:style>
  <w:style w:type="paragraph" w:styleId="70">
    <w:name w:val="toc 7"/>
    <w:basedOn w:val="a2"/>
    <w:next w:val="a2"/>
    <w:autoRedefine/>
    <w:uiPriority w:val="39"/>
    <w:rsid w:val="0046754A"/>
    <w:pPr>
      <w:tabs>
        <w:tab w:val="left" w:pos="851"/>
        <w:tab w:val="right" w:leader="dot" w:pos="9027"/>
      </w:tabs>
      <w:spacing w:before="120" w:after="120"/>
      <w:ind w:left="567" w:right="851"/>
      <w:jc w:val="left"/>
    </w:pPr>
    <w:rPr>
      <w:szCs w:val="18"/>
      <w:lang w:eastAsia="en-GB"/>
    </w:rPr>
  </w:style>
  <w:style w:type="paragraph" w:styleId="80">
    <w:name w:val="toc 8"/>
    <w:basedOn w:val="a2"/>
    <w:next w:val="a2"/>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90">
    <w:name w:val="toc 9"/>
    <w:basedOn w:val="a2"/>
    <w:next w:val="a2"/>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
    <w:name w:val="TOC Heading"/>
    <w:basedOn w:val="a2"/>
    <w:next w:val="a2"/>
    <w:uiPriority w:val="39"/>
    <w:qFormat/>
    <w:rsid w:val="0046754A"/>
    <w:pPr>
      <w:spacing w:before="240"/>
      <w:jc w:val="center"/>
    </w:pPr>
    <w:rPr>
      <w:rFonts w:eastAsia="Times New Roman"/>
      <w:b/>
      <w:bCs/>
      <w:szCs w:val="28"/>
      <w:lang w:eastAsia="en-GB"/>
    </w:rPr>
  </w:style>
  <w:style w:type="table" w:customStyle="1" w:styleId="WTOTable2">
    <w:name w:val="WTOTable2"/>
    <w:basedOn w:val="a4"/>
    <w:uiPriority w:val="99"/>
    <w:rsid w:val="0046754A"/>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af0">
    <w:name w:val="Balloon Text"/>
    <w:basedOn w:val="a2"/>
    <w:link w:val="Char5"/>
    <w:uiPriority w:val="99"/>
    <w:semiHidden/>
    <w:unhideWhenUsed/>
    <w:rsid w:val="00ED54E0"/>
    <w:rPr>
      <w:rFonts w:ascii="Tahoma" w:hAnsi="Tahoma"/>
      <w:sz w:val="16"/>
      <w:szCs w:val="16"/>
    </w:rPr>
  </w:style>
  <w:style w:type="character" w:customStyle="1" w:styleId="Char5">
    <w:name w:val="批注框文本 Char"/>
    <w:link w:val="af0"/>
    <w:uiPriority w:val="99"/>
    <w:semiHidden/>
    <w:rsid w:val="00ED54E0"/>
    <w:rPr>
      <w:rFonts w:ascii="Tahoma" w:hAnsi="Tahoma" w:cs="Tahoma"/>
      <w:sz w:val="16"/>
      <w:szCs w:val="16"/>
    </w:rPr>
  </w:style>
  <w:style w:type="paragraph" w:styleId="af1">
    <w:name w:val="Subtitle"/>
    <w:basedOn w:val="a2"/>
    <w:next w:val="a2"/>
    <w:link w:val="Char6"/>
    <w:uiPriority w:val="11"/>
    <w:qFormat/>
    <w:rsid w:val="00E46FD5"/>
    <w:pPr>
      <w:numPr>
        <w:ilvl w:val="1"/>
      </w:numPr>
    </w:pPr>
    <w:rPr>
      <w:rFonts w:eastAsia="Times New Roman"/>
      <w:b/>
      <w:iCs/>
      <w:szCs w:val="24"/>
    </w:rPr>
  </w:style>
  <w:style w:type="character" w:customStyle="1" w:styleId="Char6">
    <w:name w:val="副标题 Char"/>
    <w:link w:val="af1"/>
    <w:uiPriority w:val="11"/>
    <w:rsid w:val="00E46FD5"/>
    <w:rPr>
      <w:rFonts w:ascii="Verdana" w:eastAsia="Times New Roman" w:hAnsi="Verdana" w:cs="Times New Roman"/>
      <w:b/>
      <w:iCs/>
      <w:sz w:val="18"/>
      <w:szCs w:val="24"/>
    </w:rPr>
  </w:style>
  <w:style w:type="paragraph" w:customStyle="1" w:styleId="SummaryHeader">
    <w:name w:val="SummaryHeader"/>
    <w:basedOn w:val="a2"/>
    <w:uiPriority w:val="4"/>
    <w:qFormat/>
    <w:rsid w:val="00B230EC"/>
    <w:pPr>
      <w:spacing w:after="240"/>
      <w:outlineLvl w:val="0"/>
    </w:pPr>
    <w:rPr>
      <w:b/>
      <w:caps/>
      <w:color w:val="006283"/>
    </w:rPr>
  </w:style>
  <w:style w:type="paragraph" w:customStyle="1" w:styleId="SummarySubheader">
    <w:name w:val="SummarySubheader"/>
    <w:basedOn w:val="a2"/>
    <w:uiPriority w:val="4"/>
    <w:qFormat/>
    <w:rsid w:val="00FF4616"/>
    <w:pPr>
      <w:spacing w:after="240"/>
      <w:outlineLvl w:val="1"/>
    </w:pPr>
    <w:rPr>
      <w:b/>
      <w:color w:val="006283"/>
    </w:rPr>
  </w:style>
  <w:style w:type="paragraph" w:customStyle="1" w:styleId="SummaryText">
    <w:name w:val="SummaryText"/>
    <w:basedOn w:val="a2"/>
    <w:uiPriority w:val="4"/>
    <w:qFormat/>
    <w:rsid w:val="00B56EDC"/>
    <w:pPr>
      <w:numPr>
        <w:numId w:val="10"/>
      </w:numPr>
      <w:spacing w:after="240"/>
      <w:ind w:left="0" w:firstLine="0"/>
    </w:pPr>
  </w:style>
  <w:style w:type="paragraph" w:customStyle="1" w:styleId="-11">
    <w:name w:val="彩色列表 - 强调文字颜色 11"/>
    <w:basedOn w:val="a2"/>
    <w:uiPriority w:val="59"/>
    <w:qFormat/>
    <w:rsid w:val="00AA332C"/>
    <w:pPr>
      <w:ind w:left="720"/>
      <w:contextualSpacing/>
    </w:pPr>
  </w:style>
  <w:style w:type="table" w:customStyle="1" w:styleId="WTOBox1">
    <w:name w:val="WTOBox1"/>
    <w:basedOn w:val="a4"/>
    <w:uiPriority w:val="99"/>
    <w:rsid w:val="00C65C0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a4"/>
    <w:uiPriority w:val="99"/>
    <w:rsid w:val="00C65C0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a2"/>
    <w:uiPriority w:val="49"/>
    <w:qFormat/>
    <w:rsid w:val="0027067B"/>
    <w:pPr>
      <w:keepNext/>
      <w:keepLines/>
      <w:spacing w:after="240"/>
      <w:jc w:val="left"/>
    </w:pPr>
    <w:rPr>
      <w:rFonts w:eastAsia="Times New Roman"/>
      <w:b/>
      <w:caps/>
      <w:color w:val="006283"/>
      <w:sz w:val="28"/>
    </w:rPr>
  </w:style>
  <w:style w:type="table" w:styleId="af2">
    <w:name w:val="Table Grid"/>
    <w:basedOn w:val="a4"/>
    <w:uiPriority w:val="59"/>
    <w:rsid w:val="00EA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a2"/>
    <w:uiPriority w:val="4"/>
    <w:qFormat/>
    <w:rsid w:val="00745146"/>
    <w:pPr>
      <w:tabs>
        <w:tab w:val="left" w:pos="851"/>
      </w:tabs>
      <w:ind w:left="851" w:hanging="851"/>
      <w:jc w:val="left"/>
    </w:pPr>
    <w:rPr>
      <w:sz w:val="16"/>
    </w:rPr>
  </w:style>
  <w:style w:type="character" w:styleId="af3">
    <w:name w:val="Hyperlink"/>
    <w:uiPriority w:val="9"/>
    <w:unhideWhenUsed/>
    <w:rsid w:val="00B52738"/>
    <w:rPr>
      <w:color w:val="0000FF"/>
      <w:u w:val="single"/>
    </w:rPr>
  </w:style>
  <w:style w:type="paragraph" w:styleId="af4">
    <w:name w:val="Bibliography"/>
    <w:basedOn w:val="a2"/>
    <w:next w:val="a2"/>
    <w:uiPriority w:val="49"/>
    <w:semiHidden/>
    <w:unhideWhenUsed/>
    <w:rsid w:val="00547B5F"/>
  </w:style>
  <w:style w:type="paragraph" w:styleId="af5">
    <w:name w:val="Block Text"/>
    <w:basedOn w:val="a2"/>
    <w:uiPriority w:val="99"/>
    <w:semiHidden/>
    <w:unhideWhenUsed/>
    <w:rsid w:val="00547B5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af6">
    <w:name w:val="Body Text First Indent"/>
    <w:basedOn w:val="a1"/>
    <w:link w:val="Char7"/>
    <w:uiPriority w:val="99"/>
    <w:semiHidden/>
    <w:unhideWhenUsed/>
    <w:rsid w:val="00547B5F"/>
    <w:pPr>
      <w:numPr>
        <w:ilvl w:val="0"/>
        <w:numId w:val="0"/>
      </w:numPr>
      <w:spacing w:after="0"/>
      <w:ind w:firstLine="360"/>
    </w:pPr>
  </w:style>
  <w:style w:type="character" w:customStyle="1" w:styleId="Char7">
    <w:name w:val="正文首行缩进 Char"/>
    <w:link w:val="af6"/>
    <w:uiPriority w:val="99"/>
    <w:semiHidden/>
    <w:rsid w:val="00547B5F"/>
    <w:rPr>
      <w:rFonts w:ascii="Verdana" w:hAnsi="Verdana"/>
      <w:sz w:val="18"/>
    </w:rPr>
  </w:style>
  <w:style w:type="paragraph" w:styleId="af7">
    <w:name w:val="Body Text Indent"/>
    <w:basedOn w:val="a2"/>
    <w:link w:val="Char8"/>
    <w:uiPriority w:val="99"/>
    <w:semiHidden/>
    <w:unhideWhenUsed/>
    <w:rsid w:val="00547B5F"/>
    <w:pPr>
      <w:spacing w:after="120"/>
      <w:ind w:left="283"/>
    </w:pPr>
    <w:rPr>
      <w:szCs w:val="20"/>
    </w:rPr>
  </w:style>
  <w:style w:type="character" w:customStyle="1" w:styleId="Char8">
    <w:name w:val="正文文本缩进 Char"/>
    <w:link w:val="af7"/>
    <w:uiPriority w:val="99"/>
    <w:semiHidden/>
    <w:rsid w:val="00547B5F"/>
    <w:rPr>
      <w:rFonts w:ascii="Verdana" w:hAnsi="Verdana"/>
      <w:sz w:val="18"/>
    </w:rPr>
  </w:style>
  <w:style w:type="paragraph" w:styleId="24">
    <w:name w:val="Body Text First Indent 2"/>
    <w:basedOn w:val="af7"/>
    <w:link w:val="2Char1"/>
    <w:uiPriority w:val="99"/>
    <w:semiHidden/>
    <w:unhideWhenUsed/>
    <w:rsid w:val="00547B5F"/>
    <w:pPr>
      <w:spacing w:after="0"/>
      <w:ind w:left="360" w:firstLine="360"/>
    </w:pPr>
  </w:style>
  <w:style w:type="character" w:customStyle="1" w:styleId="2Char1">
    <w:name w:val="正文首行缩进 2 Char"/>
    <w:link w:val="24"/>
    <w:uiPriority w:val="99"/>
    <w:semiHidden/>
    <w:rsid w:val="00547B5F"/>
    <w:rPr>
      <w:rFonts w:ascii="Verdana" w:hAnsi="Verdana"/>
      <w:sz w:val="18"/>
    </w:rPr>
  </w:style>
  <w:style w:type="paragraph" w:styleId="25">
    <w:name w:val="Body Text Indent 2"/>
    <w:basedOn w:val="a2"/>
    <w:link w:val="2Char2"/>
    <w:uiPriority w:val="99"/>
    <w:semiHidden/>
    <w:unhideWhenUsed/>
    <w:rsid w:val="00547B5F"/>
    <w:pPr>
      <w:spacing w:after="120" w:line="480" w:lineRule="auto"/>
      <w:ind w:left="283"/>
    </w:pPr>
    <w:rPr>
      <w:szCs w:val="20"/>
    </w:rPr>
  </w:style>
  <w:style w:type="character" w:customStyle="1" w:styleId="2Char2">
    <w:name w:val="正文文本缩进 2 Char"/>
    <w:link w:val="25"/>
    <w:uiPriority w:val="99"/>
    <w:semiHidden/>
    <w:rsid w:val="00547B5F"/>
    <w:rPr>
      <w:rFonts w:ascii="Verdana" w:hAnsi="Verdana"/>
      <w:sz w:val="18"/>
    </w:rPr>
  </w:style>
  <w:style w:type="paragraph" w:styleId="34">
    <w:name w:val="Body Text Indent 3"/>
    <w:basedOn w:val="a2"/>
    <w:link w:val="3Char1"/>
    <w:uiPriority w:val="99"/>
    <w:semiHidden/>
    <w:unhideWhenUsed/>
    <w:rsid w:val="00547B5F"/>
    <w:pPr>
      <w:spacing w:after="120"/>
      <w:ind w:left="283"/>
    </w:pPr>
    <w:rPr>
      <w:sz w:val="16"/>
      <w:szCs w:val="16"/>
    </w:rPr>
  </w:style>
  <w:style w:type="character" w:customStyle="1" w:styleId="3Char1">
    <w:name w:val="正文文本缩进 3 Char"/>
    <w:link w:val="34"/>
    <w:uiPriority w:val="99"/>
    <w:semiHidden/>
    <w:rsid w:val="00547B5F"/>
    <w:rPr>
      <w:rFonts w:ascii="Verdana" w:hAnsi="Verdana"/>
      <w:sz w:val="16"/>
      <w:szCs w:val="16"/>
    </w:rPr>
  </w:style>
  <w:style w:type="character" w:styleId="af8">
    <w:name w:val="Book Title"/>
    <w:uiPriority w:val="99"/>
    <w:qFormat/>
    <w:rsid w:val="00547B5F"/>
    <w:rPr>
      <w:b/>
      <w:bCs/>
      <w:smallCaps/>
      <w:spacing w:val="5"/>
    </w:rPr>
  </w:style>
  <w:style w:type="paragraph" w:styleId="af9">
    <w:name w:val="Closing"/>
    <w:basedOn w:val="a2"/>
    <w:link w:val="Char9"/>
    <w:uiPriority w:val="99"/>
    <w:semiHidden/>
    <w:unhideWhenUsed/>
    <w:rsid w:val="00547B5F"/>
    <w:pPr>
      <w:ind w:left="4252"/>
    </w:pPr>
    <w:rPr>
      <w:szCs w:val="20"/>
    </w:rPr>
  </w:style>
  <w:style w:type="character" w:customStyle="1" w:styleId="Char9">
    <w:name w:val="结束语 Char"/>
    <w:link w:val="af9"/>
    <w:uiPriority w:val="99"/>
    <w:semiHidden/>
    <w:rsid w:val="00547B5F"/>
    <w:rPr>
      <w:rFonts w:ascii="Verdana" w:hAnsi="Verdana"/>
      <w:sz w:val="18"/>
    </w:rPr>
  </w:style>
  <w:style w:type="character" w:styleId="afa">
    <w:name w:val="annotation reference"/>
    <w:uiPriority w:val="99"/>
    <w:semiHidden/>
    <w:unhideWhenUsed/>
    <w:rsid w:val="00547B5F"/>
    <w:rPr>
      <w:sz w:val="16"/>
      <w:szCs w:val="16"/>
    </w:rPr>
  </w:style>
  <w:style w:type="paragraph" w:styleId="afb">
    <w:name w:val="annotation text"/>
    <w:basedOn w:val="a2"/>
    <w:link w:val="Chara"/>
    <w:uiPriority w:val="99"/>
    <w:unhideWhenUsed/>
    <w:rsid w:val="00547B5F"/>
    <w:rPr>
      <w:sz w:val="20"/>
      <w:szCs w:val="20"/>
    </w:rPr>
  </w:style>
  <w:style w:type="character" w:customStyle="1" w:styleId="Chara">
    <w:name w:val="批注文字 Char"/>
    <w:link w:val="afb"/>
    <w:uiPriority w:val="99"/>
    <w:semiHidden/>
    <w:rsid w:val="00547B5F"/>
    <w:rPr>
      <w:rFonts w:ascii="Verdana" w:hAnsi="Verdana"/>
      <w:sz w:val="20"/>
      <w:szCs w:val="20"/>
    </w:rPr>
  </w:style>
  <w:style w:type="paragraph" w:styleId="afc">
    <w:name w:val="annotation subject"/>
    <w:basedOn w:val="afb"/>
    <w:next w:val="afb"/>
    <w:link w:val="Charb"/>
    <w:uiPriority w:val="99"/>
    <w:unhideWhenUsed/>
    <w:rsid w:val="00547B5F"/>
    <w:rPr>
      <w:b/>
      <w:bCs/>
    </w:rPr>
  </w:style>
  <w:style w:type="character" w:customStyle="1" w:styleId="Charb">
    <w:name w:val="批注主题 Char"/>
    <w:link w:val="afc"/>
    <w:uiPriority w:val="99"/>
    <w:semiHidden/>
    <w:rsid w:val="00547B5F"/>
    <w:rPr>
      <w:rFonts w:ascii="Verdana" w:hAnsi="Verdana"/>
      <w:b/>
      <w:bCs/>
      <w:sz w:val="20"/>
      <w:szCs w:val="20"/>
    </w:rPr>
  </w:style>
  <w:style w:type="paragraph" w:styleId="afd">
    <w:name w:val="Date"/>
    <w:basedOn w:val="a2"/>
    <w:next w:val="a2"/>
    <w:link w:val="Charc"/>
    <w:uiPriority w:val="99"/>
    <w:semiHidden/>
    <w:unhideWhenUsed/>
    <w:rsid w:val="00547B5F"/>
    <w:rPr>
      <w:szCs w:val="20"/>
    </w:rPr>
  </w:style>
  <w:style w:type="character" w:customStyle="1" w:styleId="Charc">
    <w:name w:val="日期 Char"/>
    <w:link w:val="afd"/>
    <w:uiPriority w:val="99"/>
    <w:semiHidden/>
    <w:rsid w:val="00547B5F"/>
    <w:rPr>
      <w:rFonts w:ascii="Verdana" w:hAnsi="Verdana"/>
      <w:sz w:val="18"/>
    </w:rPr>
  </w:style>
  <w:style w:type="paragraph" w:styleId="afe">
    <w:name w:val="Document Map"/>
    <w:basedOn w:val="a2"/>
    <w:link w:val="Chard"/>
    <w:uiPriority w:val="99"/>
    <w:semiHidden/>
    <w:unhideWhenUsed/>
    <w:rsid w:val="00547B5F"/>
    <w:rPr>
      <w:rFonts w:ascii="Tahoma" w:hAnsi="Tahoma"/>
      <w:sz w:val="16"/>
      <w:szCs w:val="16"/>
    </w:rPr>
  </w:style>
  <w:style w:type="character" w:customStyle="1" w:styleId="Chard">
    <w:name w:val="文档结构图 Char"/>
    <w:link w:val="afe"/>
    <w:uiPriority w:val="99"/>
    <w:semiHidden/>
    <w:rsid w:val="00547B5F"/>
    <w:rPr>
      <w:rFonts w:ascii="Tahoma" w:hAnsi="Tahoma" w:cs="Tahoma"/>
      <w:sz w:val="16"/>
      <w:szCs w:val="16"/>
    </w:rPr>
  </w:style>
  <w:style w:type="paragraph" w:styleId="aff">
    <w:name w:val="E-mail Signature"/>
    <w:basedOn w:val="a2"/>
    <w:link w:val="Chare"/>
    <w:uiPriority w:val="99"/>
    <w:semiHidden/>
    <w:unhideWhenUsed/>
    <w:rsid w:val="00547B5F"/>
    <w:rPr>
      <w:szCs w:val="20"/>
    </w:rPr>
  </w:style>
  <w:style w:type="character" w:customStyle="1" w:styleId="Chare">
    <w:name w:val="电子邮件签名 Char"/>
    <w:link w:val="aff"/>
    <w:uiPriority w:val="99"/>
    <w:semiHidden/>
    <w:rsid w:val="00547B5F"/>
    <w:rPr>
      <w:rFonts w:ascii="Verdana" w:hAnsi="Verdana"/>
      <w:sz w:val="18"/>
    </w:rPr>
  </w:style>
  <w:style w:type="character" w:styleId="aff0">
    <w:name w:val="Emphasis"/>
    <w:uiPriority w:val="99"/>
    <w:qFormat/>
    <w:rsid w:val="00547B5F"/>
    <w:rPr>
      <w:i/>
      <w:iCs/>
    </w:rPr>
  </w:style>
  <w:style w:type="paragraph" w:styleId="aff1">
    <w:name w:val="envelope address"/>
    <w:basedOn w:val="a2"/>
    <w:uiPriority w:val="99"/>
    <w:semiHidden/>
    <w:unhideWhenUsed/>
    <w:rsid w:val="00547B5F"/>
    <w:pPr>
      <w:framePr w:w="7920" w:h="1980" w:hRule="exact" w:hSpace="180" w:wrap="auto" w:hAnchor="page" w:xAlign="center" w:yAlign="bottom"/>
      <w:ind w:left="2880"/>
    </w:pPr>
    <w:rPr>
      <w:rFonts w:ascii="Cambria" w:eastAsia="Times New Roman" w:hAnsi="Cambria"/>
      <w:sz w:val="24"/>
      <w:szCs w:val="24"/>
    </w:rPr>
  </w:style>
  <w:style w:type="paragraph" w:styleId="aff2">
    <w:name w:val="envelope return"/>
    <w:basedOn w:val="a2"/>
    <w:uiPriority w:val="99"/>
    <w:semiHidden/>
    <w:unhideWhenUsed/>
    <w:rsid w:val="00547B5F"/>
    <w:rPr>
      <w:rFonts w:ascii="Cambria" w:eastAsia="Times New Roman" w:hAnsi="Cambria"/>
      <w:sz w:val="20"/>
      <w:szCs w:val="20"/>
    </w:rPr>
  </w:style>
  <w:style w:type="character" w:styleId="aff3">
    <w:name w:val="FollowedHyperlink"/>
    <w:uiPriority w:val="9"/>
    <w:unhideWhenUsed/>
    <w:rsid w:val="00547B5F"/>
    <w:rPr>
      <w:color w:val="800080"/>
      <w:u w:val="single"/>
    </w:rPr>
  </w:style>
  <w:style w:type="character" w:styleId="HTML">
    <w:name w:val="HTML Acronym"/>
    <w:basedOn w:val="a3"/>
    <w:uiPriority w:val="99"/>
    <w:semiHidden/>
    <w:unhideWhenUsed/>
    <w:rsid w:val="00547B5F"/>
  </w:style>
  <w:style w:type="paragraph" w:styleId="HTML0">
    <w:name w:val="HTML Address"/>
    <w:basedOn w:val="a2"/>
    <w:link w:val="HTMLChar"/>
    <w:uiPriority w:val="99"/>
    <w:semiHidden/>
    <w:unhideWhenUsed/>
    <w:rsid w:val="00547B5F"/>
    <w:rPr>
      <w:i/>
      <w:iCs/>
      <w:szCs w:val="20"/>
    </w:rPr>
  </w:style>
  <w:style w:type="character" w:customStyle="1" w:styleId="HTMLChar">
    <w:name w:val="HTML 地址 Char"/>
    <w:link w:val="HTML0"/>
    <w:uiPriority w:val="99"/>
    <w:semiHidden/>
    <w:rsid w:val="00547B5F"/>
    <w:rPr>
      <w:rFonts w:ascii="Verdana" w:hAnsi="Verdana"/>
      <w:i/>
      <w:iCs/>
      <w:sz w:val="18"/>
    </w:rPr>
  </w:style>
  <w:style w:type="character" w:styleId="HTML1">
    <w:name w:val="HTML Cite"/>
    <w:uiPriority w:val="99"/>
    <w:semiHidden/>
    <w:unhideWhenUsed/>
    <w:rsid w:val="00547B5F"/>
    <w:rPr>
      <w:i/>
      <w:iCs/>
    </w:rPr>
  </w:style>
  <w:style w:type="character" w:styleId="HTML2">
    <w:name w:val="HTML Code"/>
    <w:uiPriority w:val="99"/>
    <w:semiHidden/>
    <w:unhideWhenUsed/>
    <w:rsid w:val="00547B5F"/>
    <w:rPr>
      <w:rFonts w:ascii="Consolas" w:hAnsi="Consolas" w:cs="Consolas"/>
      <w:sz w:val="20"/>
      <w:szCs w:val="20"/>
    </w:rPr>
  </w:style>
  <w:style w:type="character" w:styleId="HTML3">
    <w:name w:val="HTML Definition"/>
    <w:uiPriority w:val="99"/>
    <w:semiHidden/>
    <w:unhideWhenUsed/>
    <w:rsid w:val="00547B5F"/>
    <w:rPr>
      <w:i/>
      <w:iCs/>
    </w:rPr>
  </w:style>
  <w:style w:type="character" w:styleId="HTML4">
    <w:name w:val="HTML Keyboard"/>
    <w:uiPriority w:val="99"/>
    <w:semiHidden/>
    <w:unhideWhenUsed/>
    <w:rsid w:val="00547B5F"/>
    <w:rPr>
      <w:rFonts w:ascii="Consolas" w:hAnsi="Consolas" w:cs="Consolas"/>
      <w:sz w:val="20"/>
      <w:szCs w:val="20"/>
    </w:rPr>
  </w:style>
  <w:style w:type="paragraph" w:styleId="HTML5">
    <w:name w:val="HTML Preformatted"/>
    <w:basedOn w:val="a2"/>
    <w:link w:val="HTMLChar0"/>
    <w:uiPriority w:val="99"/>
    <w:semiHidden/>
    <w:unhideWhenUsed/>
    <w:rsid w:val="00547B5F"/>
    <w:rPr>
      <w:rFonts w:ascii="Consolas" w:hAnsi="Consolas"/>
      <w:sz w:val="20"/>
      <w:szCs w:val="20"/>
    </w:rPr>
  </w:style>
  <w:style w:type="character" w:customStyle="1" w:styleId="HTMLChar0">
    <w:name w:val="HTML 预设格式 Char"/>
    <w:link w:val="HTML5"/>
    <w:uiPriority w:val="99"/>
    <w:semiHidden/>
    <w:rsid w:val="00547B5F"/>
    <w:rPr>
      <w:rFonts w:ascii="Consolas" w:hAnsi="Consolas" w:cs="Consolas"/>
      <w:sz w:val="20"/>
      <w:szCs w:val="20"/>
    </w:rPr>
  </w:style>
  <w:style w:type="character" w:styleId="HTML6">
    <w:name w:val="HTML Sample"/>
    <w:uiPriority w:val="99"/>
    <w:semiHidden/>
    <w:unhideWhenUsed/>
    <w:rsid w:val="00547B5F"/>
    <w:rPr>
      <w:rFonts w:ascii="Consolas" w:hAnsi="Consolas" w:cs="Consolas"/>
      <w:sz w:val="24"/>
      <w:szCs w:val="24"/>
    </w:rPr>
  </w:style>
  <w:style w:type="character" w:styleId="HTML7">
    <w:name w:val="HTML Typewriter"/>
    <w:uiPriority w:val="99"/>
    <w:semiHidden/>
    <w:unhideWhenUsed/>
    <w:rsid w:val="00547B5F"/>
    <w:rPr>
      <w:rFonts w:ascii="Consolas" w:hAnsi="Consolas" w:cs="Consolas"/>
      <w:sz w:val="20"/>
      <w:szCs w:val="20"/>
    </w:rPr>
  </w:style>
  <w:style w:type="character" w:styleId="HTML8">
    <w:name w:val="HTML Variable"/>
    <w:uiPriority w:val="99"/>
    <w:semiHidden/>
    <w:unhideWhenUsed/>
    <w:rsid w:val="00547B5F"/>
    <w:rPr>
      <w:i/>
      <w:iCs/>
    </w:rPr>
  </w:style>
  <w:style w:type="paragraph" w:styleId="11">
    <w:name w:val="index 1"/>
    <w:basedOn w:val="a2"/>
    <w:next w:val="a2"/>
    <w:autoRedefine/>
    <w:uiPriority w:val="99"/>
    <w:semiHidden/>
    <w:unhideWhenUsed/>
    <w:rsid w:val="00547B5F"/>
    <w:pPr>
      <w:ind w:left="180" w:hanging="180"/>
    </w:pPr>
  </w:style>
  <w:style w:type="paragraph" w:styleId="26">
    <w:name w:val="index 2"/>
    <w:basedOn w:val="a2"/>
    <w:next w:val="a2"/>
    <w:autoRedefine/>
    <w:uiPriority w:val="99"/>
    <w:semiHidden/>
    <w:unhideWhenUsed/>
    <w:rsid w:val="00547B5F"/>
    <w:pPr>
      <w:ind w:left="360" w:hanging="180"/>
    </w:pPr>
  </w:style>
  <w:style w:type="paragraph" w:styleId="35">
    <w:name w:val="index 3"/>
    <w:basedOn w:val="a2"/>
    <w:next w:val="a2"/>
    <w:autoRedefine/>
    <w:uiPriority w:val="99"/>
    <w:semiHidden/>
    <w:unhideWhenUsed/>
    <w:rsid w:val="00547B5F"/>
    <w:pPr>
      <w:ind w:left="540" w:hanging="180"/>
    </w:pPr>
  </w:style>
  <w:style w:type="paragraph" w:styleId="43">
    <w:name w:val="index 4"/>
    <w:basedOn w:val="a2"/>
    <w:next w:val="a2"/>
    <w:autoRedefine/>
    <w:uiPriority w:val="99"/>
    <w:semiHidden/>
    <w:unhideWhenUsed/>
    <w:rsid w:val="00547B5F"/>
    <w:pPr>
      <w:ind w:left="720" w:hanging="180"/>
    </w:pPr>
  </w:style>
  <w:style w:type="paragraph" w:styleId="53">
    <w:name w:val="index 5"/>
    <w:basedOn w:val="a2"/>
    <w:next w:val="a2"/>
    <w:autoRedefine/>
    <w:uiPriority w:val="99"/>
    <w:semiHidden/>
    <w:unhideWhenUsed/>
    <w:rsid w:val="00547B5F"/>
    <w:pPr>
      <w:ind w:left="900" w:hanging="180"/>
    </w:pPr>
  </w:style>
  <w:style w:type="paragraph" w:styleId="61">
    <w:name w:val="index 6"/>
    <w:basedOn w:val="a2"/>
    <w:next w:val="a2"/>
    <w:autoRedefine/>
    <w:uiPriority w:val="99"/>
    <w:semiHidden/>
    <w:unhideWhenUsed/>
    <w:rsid w:val="00547B5F"/>
    <w:pPr>
      <w:ind w:left="1080" w:hanging="180"/>
    </w:pPr>
  </w:style>
  <w:style w:type="paragraph" w:styleId="71">
    <w:name w:val="index 7"/>
    <w:basedOn w:val="a2"/>
    <w:next w:val="a2"/>
    <w:autoRedefine/>
    <w:uiPriority w:val="99"/>
    <w:semiHidden/>
    <w:unhideWhenUsed/>
    <w:rsid w:val="00547B5F"/>
    <w:pPr>
      <w:ind w:left="1260" w:hanging="180"/>
    </w:pPr>
  </w:style>
  <w:style w:type="paragraph" w:styleId="81">
    <w:name w:val="index 8"/>
    <w:basedOn w:val="a2"/>
    <w:next w:val="a2"/>
    <w:autoRedefine/>
    <w:uiPriority w:val="99"/>
    <w:semiHidden/>
    <w:unhideWhenUsed/>
    <w:rsid w:val="00547B5F"/>
    <w:pPr>
      <w:ind w:left="1440" w:hanging="180"/>
    </w:pPr>
  </w:style>
  <w:style w:type="paragraph" w:styleId="91">
    <w:name w:val="index 9"/>
    <w:basedOn w:val="a2"/>
    <w:next w:val="a2"/>
    <w:autoRedefine/>
    <w:uiPriority w:val="99"/>
    <w:semiHidden/>
    <w:unhideWhenUsed/>
    <w:rsid w:val="00547B5F"/>
    <w:pPr>
      <w:ind w:left="1620" w:hanging="180"/>
    </w:pPr>
  </w:style>
  <w:style w:type="paragraph" w:styleId="aff4">
    <w:name w:val="index heading"/>
    <w:basedOn w:val="a2"/>
    <w:next w:val="11"/>
    <w:uiPriority w:val="99"/>
    <w:semiHidden/>
    <w:unhideWhenUsed/>
    <w:rsid w:val="00547B5F"/>
    <w:rPr>
      <w:rFonts w:ascii="Cambria" w:eastAsia="Times New Roman" w:hAnsi="Cambria"/>
      <w:b/>
      <w:bCs/>
    </w:rPr>
  </w:style>
  <w:style w:type="character" w:styleId="aff5">
    <w:name w:val="Intense Emphasis"/>
    <w:uiPriority w:val="99"/>
    <w:qFormat/>
    <w:rsid w:val="00547B5F"/>
    <w:rPr>
      <w:b/>
      <w:bCs/>
      <w:i/>
      <w:iCs/>
      <w:color w:val="4F81BD"/>
    </w:rPr>
  </w:style>
  <w:style w:type="paragraph" w:customStyle="1" w:styleId="-21">
    <w:name w:val="浅色底纹 - 强调文字颜色 21"/>
    <w:basedOn w:val="a2"/>
    <w:next w:val="a2"/>
    <w:link w:val="-2Char"/>
    <w:uiPriority w:val="99"/>
    <w:qFormat/>
    <w:rsid w:val="00547B5F"/>
    <w:pPr>
      <w:pBdr>
        <w:bottom w:val="single" w:sz="4" w:space="4" w:color="4F81BD"/>
      </w:pBdr>
      <w:spacing w:before="200" w:after="280"/>
      <w:ind w:left="936" w:right="936"/>
    </w:pPr>
    <w:rPr>
      <w:b/>
      <w:bCs/>
      <w:i/>
      <w:iCs/>
      <w:color w:val="4F81BD"/>
      <w:szCs w:val="20"/>
    </w:rPr>
  </w:style>
  <w:style w:type="character" w:customStyle="1" w:styleId="-2Char">
    <w:name w:val="浅色底纹 - 强调文字颜色 2 Char"/>
    <w:link w:val="-21"/>
    <w:uiPriority w:val="99"/>
    <w:semiHidden/>
    <w:rsid w:val="00547B5F"/>
    <w:rPr>
      <w:rFonts w:ascii="Verdana" w:hAnsi="Verdana"/>
      <w:b/>
      <w:bCs/>
      <w:i/>
      <w:iCs/>
      <w:color w:val="4F81BD"/>
      <w:sz w:val="18"/>
    </w:rPr>
  </w:style>
  <w:style w:type="character" w:styleId="aff6">
    <w:name w:val="Intense Reference"/>
    <w:uiPriority w:val="99"/>
    <w:qFormat/>
    <w:rsid w:val="00547B5F"/>
    <w:rPr>
      <w:b/>
      <w:bCs/>
      <w:smallCaps/>
      <w:color w:val="C0504D"/>
      <w:spacing w:val="5"/>
      <w:u w:val="single"/>
    </w:rPr>
  </w:style>
  <w:style w:type="character" w:styleId="aff7">
    <w:name w:val="line number"/>
    <w:basedOn w:val="a3"/>
    <w:uiPriority w:val="99"/>
    <w:semiHidden/>
    <w:unhideWhenUsed/>
    <w:rsid w:val="00547B5F"/>
  </w:style>
  <w:style w:type="paragraph" w:styleId="aff8">
    <w:name w:val="List"/>
    <w:basedOn w:val="a2"/>
    <w:uiPriority w:val="99"/>
    <w:semiHidden/>
    <w:unhideWhenUsed/>
    <w:rsid w:val="00547B5F"/>
    <w:pPr>
      <w:ind w:left="283" w:hanging="283"/>
      <w:contextualSpacing/>
    </w:pPr>
  </w:style>
  <w:style w:type="paragraph" w:styleId="27">
    <w:name w:val="List 2"/>
    <w:basedOn w:val="a2"/>
    <w:uiPriority w:val="99"/>
    <w:semiHidden/>
    <w:unhideWhenUsed/>
    <w:rsid w:val="00547B5F"/>
    <w:pPr>
      <w:ind w:left="566" w:hanging="283"/>
      <w:contextualSpacing/>
    </w:pPr>
  </w:style>
  <w:style w:type="paragraph" w:styleId="36">
    <w:name w:val="List 3"/>
    <w:basedOn w:val="a2"/>
    <w:uiPriority w:val="99"/>
    <w:semiHidden/>
    <w:unhideWhenUsed/>
    <w:rsid w:val="00547B5F"/>
    <w:pPr>
      <w:ind w:left="849" w:hanging="283"/>
      <w:contextualSpacing/>
    </w:pPr>
  </w:style>
  <w:style w:type="paragraph" w:styleId="44">
    <w:name w:val="List 4"/>
    <w:basedOn w:val="a2"/>
    <w:uiPriority w:val="99"/>
    <w:semiHidden/>
    <w:unhideWhenUsed/>
    <w:rsid w:val="00547B5F"/>
    <w:pPr>
      <w:ind w:left="1132" w:hanging="283"/>
      <w:contextualSpacing/>
    </w:pPr>
  </w:style>
  <w:style w:type="paragraph" w:styleId="54">
    <w:name w:val="List 5"/>
    <w:basedOn w:val="a2"/>
    <w:uiPriority w:val="99"/>
    <w:semiHidden/>
    <w:unhideWhenUsed/>
    <w:rsid w:val="00547B5F"/>
    <w:pPr>
      <w:ind w:left="1415" w:hanging="283"/>
      <w:contextualSpacing/>
    </w:pPr>
  </w:style>
  <w:style w:type="paragraph" w:styleId="aff9">
    <w:name w:val="List Continue"/>
    <w:basedOn w:val="a2"/>
    <w:uiPriority w:val="99"/>
    <w:semiHidden/>
    <w:unhideWhenUsed/>
    <w:rsid w:val="00547B5F"/>
    <w:pPr>
      <w:spacing w:after="120"/>
      <w:ind w:left="283"/>
      <w:contextualSpacing/>
    </w:pPr>
  </w:style>
  <w:style w:type="paragraph" w:styleId="28">
    <w:name w:val="List Continue 2"/>
    <w:basedOn w:val="a2"/>
    <w:uiPriority w:val="99"/>
    <w:semiHidden/>
    <w:unhideWhenUsed/>
    <w:rsid w:val="00547B5F"/>
    <w:pPr>
      <w:spacing w:after="120"/>
      <w:ind w:left="566"/>
      <w:contextualSpacing/>
    </w:pPr>
  </w:style>
  <w:style w:type="paragraph" w:styleId="37">
    <w:name w:val="List Continue 3"/>
    <w:basedOn w:val="a2"/>
    <w:uiPriority w:val="99"/>
    <w:semiHidden/>
    <w:unhideWhenUsed/>
    <w:rsid w:val="00547B5F"/>
    <w:pPr>
      <w:spacing w:after="120"/>
      <w:ind w:left="849"/>
      <w:contextualSpacing/>
    </w:pPr>
  </w:style>
  <w:style w:type="paragraph" w:styleId="45">
    <w:name w:val="List Continue 4"/>
    <w:basedOn w:val="a2"/>
    <w:uiPriority w:val="99"/>
    <w:semiHidden/>
    <w:unhideWhenUsed/>
    <w:rsid w:val="00547B5F"/>
    <w:pPr>
      <w:spacing w:after="120"/>
      <w:ind w:left="1132"/>
      <w:contextualSpacing/>
    </w:pPr>
  </w:style>
  <w:style w:type="paragraph" w:styleId="55">
    <w:name w:val="List Continue 5"/>
    <w:basedOn w:val="a2"/>
    <w:uiPriority w:val="99"/>
    <w:semiHidden/>
    <w:unhideWhenUsed/>
    <w:rsid w:val="00547B5F"/>
    <w:pPr>
      <w:spacing w:after="120"/>
      <w:ind w:left="1415"/>
      <w:contextualSpacing/>
    </w:pPr>
  </w:style>
  <w:style w:type="paragraph" w:styleId="a">
    <w:name w:val="List Number"/>
    <w:basedOn w:val="a2"/>
    <w:uiPriority w:val="49"/>
    <w:semiHidden/>
    <w:unhideWhenUsed/>
    <w:rsid w:val="00547B5F"/>
    <w:pPr>
      <w:numPr>
        <w:numId w:val="11"/>
      </w:numPr>
      <w:contextualSpacing/>
    </w:pPr>
  </w:style>
  <w:style w:type="paragraph" w:styleId="2">
    <w:name w:val="List Number 2"/>
    <w:basedOn w:val="a2"/>
    <w:uiPriority w:val="49"/>
    <w:semiHidden/>
    <w:unhideWhenUsed/>
    <w:rsid w:val="00547B5F"/>
    <w:pPr>
      <w:numPr>
        <w:numId w:val="12"/>
      </w:numPr>
      <w:contextualSpacing/>
    </w:pPr>
  </w:style>
  <w:style w:type="paragraph" w:styleId="3">
    <w:name w:val="List Number 3"/>
    <w:basedOn w:val="a2"/>
    <w:uiPriority w:val="49"/>
    <w:semiHidden/>
    <w:unhideWhenUsed/>
    <w:rsid w:val="00547B5F"/>
    <w:pPr>
      <w:numPr>
        <w:numId w:val="13"/>
      </w:numPr>
      <w:contextualSpacing/>
    </w:pPr>
  </w:style>
  <w:style w:type="paragraph" w:styleId="4">
    <w:name w:val="List Number 4"/>
    <w:basedOn w:val="a2"/>
    <w:uiPriority w:val="49"/>
    <w:semiHidden/>
    <w:unhideWhenUsed/>
    <w:rsid w:val="00547B5F"/>
    <w:pPr>
      <w:numPr>
        <w:numId w:val="14"/>
      </w:numPr>
      <w:contextualSpacing/>
    </w:pPr>
  </w:style>
  <w:style w:type="paragraph" w:styleId="5">
    <w:name w:val="List Number 5"/>
    <w:basedOn w:val="a2"/>
    <w:uiPriority w:val="49"/>
    <w:semiHidden/>
    <w:unhideWhenUsed/>
    <w:rsid w:val="00547B5F"/>
    <w:pPr>
      <w:numPr>
        <w:numId w:val="15"/>
      </w:numPr>
      <w:contextualSpacing/>
    </w:pPr>
  </w:style>
  <w:style w:type="paragraph" w:styleId="affa">
    <w:name w:val="macro"/>
    <w:link w:val="Charf"/>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Charf">
    <w:name w:val="宏文本 Char"/>
    <w:link w:val="affa"/>
    <w:uiPriority w:val="99"/>
    <w:semiHidden/>
    <w:rsid w:val="00547B5F"/>
    <w:rPr>
      <w:rFonts w:ascii="Consolas" w:hAnsi="Consolas" w:cs="Consolas"/>
      <w:lang w:val="en-US" w:eastAsia="zh-CN" w:bidi="ar-SA"/>
    </w:rPr>
  </w:style>
  <w:style w:type="paragraph" w:styleId="affb">
    <w:name w:val="Message Header"/>
    <w:basedOn w:val="a2"/>
    <w:link w:val="Charf0"/>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Charf0">
    <w:name w:val="信息标题 Char"/>
    <w:link w:val="affb"/>
    <w:uiPriority w:val="99"/>
    <w:semiHidden/>
    <w:rsid w:val="00547B5F"/>
    <w:rPr>
      <w:rFonts w:ascii="Cambria" w:eastAsia="Times New Roman" w:hAnsi="Cambria" w:cs="Times New Roman"/>
      <w:sz w:val="24"/>
      <w:szCs w:val="24"/>
      <w:shd w:val="pct20" w:color="auto" w:fill="auto"/>
    </w:rPr>
  </w:style>
  <w:style w:type="paragraph" w:customStyle="1" w:styleId="210">
    <w:name w:val="中等深浅网格 21"/>
    <w:uiPriority w:val="1"/>
    <w:qFormat/>
    <w:rsid w:val="00547B5F"/>
    <w:pPr>
      <w:jc w:val="both"/>
    </w:pPr>
    <w:rPr>
      <w:rFonts w:ascii="Verdana" w:hAnsi="Verdana"/>
      <w:sz w:val="18"/>
      <w:szCs w:val="22"/>
      <w:lang w:val="en-GB" w:eastAsia="en-US"/>
    </w:rPr>
  </w:style>
  <w:style w:type="paragraph" w:styleId="affc">
    <w:name w:val="Normal (Web)"/>
    <w:basedOn w:val="a2"/>
    <w:uiPriority w:val="99"/>
    <w:semiHidden/>
    <w:unhideWhenUsed/>
    <w:rsid w:val="00547B5F"/>
    <w:rPr>
      <w:rFonts w:ascii="Times New Roman" w:hAnsi="Times New Roman"/>
      <w:sz w:val="24"/>
      <w:szCs w:val="24"/>
    </w:rPr>
  </w:style>
  <w:style w:type="paragraph" w:styleId="affd">
    <w:name w:val="Normal Indent"/>
    <w:basedOn w:val="a2"/>
    <w:uiPriority w:val="99"/>
    <w:semiHidden/>
    <w:unhideWhenUsed/>
    <w:rsid w:val="00547B5F"/>
    <w:pPr>
      <w:ind w:left="567"/>
    </w:pPr>
  </w:style>
  <w:style w:type="paragraph" w:styleId="affe">
    <w:name w:val="Note Heading"/>
    <w:basedOn w:val="a2"/>
    <w:next w:val="a2"/>
    <w:link w:val="Charf1"/>
    <w:uiPriority w:val="99"/>
    <w:semiHidden/>
    <w:unhideWhenUsed/>
    <w:rsid w:val="00547B5F"/>
    <w:rPr>
      <w:szCs w:val="20"/>
    </w:rPr>
  </w:style>
  <w:style w:type="character" w:customStyle="1" w:styleId="Charf1">
    <w:name w:val="注释标题 Char"/>
    <w:link w:val="affe"/>
    <w:uiPriority w:val="99"/>
    <w:semiHidden/>
    <w:rsid w:val="00547B5F"/>
    <w:rPr>
      <w:rFonts w:ascii="Verdana" w:hAnsi="Verdana"/>
      <w:sz w:val="18"/>
    </w:rPr>
  </w:style>
  <w:style w:type="character" w:styleId="afff">
    <w:name w:val="page number"/>
    <w:basedOn w:val="a3"/>
    <w:uiPriority w:val="99"/>
    <w:semiHidden/>
    <w:unhideWhenUsed/>
    <w:rsid w:val="00547B5F"/>
  </w:style>
  <w:style w:type="character" w:customStyle="1" w:styleId="110">
    <w:name w:val="中等深浅网格 11"/>
    <w:uiPriority w:val="99"/>
    <w:semiHidden/>
    <w:rsid w:val="00547B5F"/>
    <w:rPr>
      <w:color w:val="808080"/>
    </w:rPr>
  </w:style>
  <w:style w:type="paragraph" w:styleId="afff0">
    <w:name w:val="Plain Text"/>
    <w:basedOn w:val="a2"/>
    <w:link w:val="Charf2"/>
    <w:uiPriority w:val="99"/>
    <w:unhideWhenUsed/>
    <w:rsid w:val="00547B5F"/>
    <w:rPr>
      <w:rFonts w:ascii="Consolas" w:hAnsi="Consolas"/>
      <w:sz w:val="21"/>
      <w:szCs w:val="21"/>
    </w:rPr>
  </w:style>
  <w:style w:type="character" w:customStyle="1" w:styleId="Charf2">
    <w:name w:val="纯文本 Char"/>
    <w:link w:val="afff0"/>
    <w:uiPriority w:val="99"/>
    <w:semiHidden/>
    <w:rsid w:val="00547B5F"/>
    <w:rPr>
      <w:rFonts w:ascii="Consolas" w:hAnsi="Consolas" w:cs="Consolas"/>
      <w:sz w:val="21"/>
      <w:szCs w:val="21"/>
    </w:rPr>
  </w:style>
  <w:style w:type="paragraph" w:customStyle="1" w:styleId="-110">
    <w:name w:val="彩色网格 - 强调文字颜色 11"/>
    <w:basedOn w:val="a2"/>
    <w:next w:val="a2"/>
    <w:link w:val="-1Char"/>
    <w:uiPriority w:val="99"/>
    <w:qFormat/>
    <w:rsid w:val="00547B5F"/>
    <w:rPr>
      <w:i/>
      <w:iCs/>
      <w:color w:val="000000"/>
      <w:szCs w:val="20"/>
    </w:rPr>
  </w:style>
  <w:style w:type="character" w:customStyle="1" w:styleId="-1Char">
    <w:name w:val="彩色网格 - 强调文字颜色 1 Char"/>
    <w:link w:val="-110"/>
    <w:uiPriority w:val="99"/>
    <w:semiHidden/>
    <w:rsid w:val="00547B5F"/>
    <w:rPr>
      <w:rFonts w:ascii="Verdana" w:hAnsi="Verdana"/>
      <w:i/>
      <w:iCs/>
      <w:color w:val="000000"/>
      <w:sz w:val="18"/>
    </w:rPr>
  </w:style>
  <w:style w:type="paragraph" w:styleId="afff1">
    <w:name w:val="Salutation"/>
    <w:basedOn w:val="a2"/>
    <w:next w:val="a2"/>
    <w:link w:val="Charf3"/>
    <w:uiPriority w:val="99"/>
    <w:semiHidden/>
    <w:unhideWhenUsed/>
    <w:rsid w:val="00547B5F"/>
    <w:rPr>
      <w:szCs w:val="20"/>
    </w:rPr>
  </w:style>
  <w:style w:type="character" w:customStyle="1" w:styleId="Charf3">
    <w:name w:val="称呼 Char"/>
    <w:link w:val="afff1"/>
    <w:uiPriority w:val="99"/>
    <w:semiHidden/>
    <w:rsid w:val="00547B5F"/>
    <w:rPr>
      <w:rFonts w:ascii="Verdana" w:hAnsi="Verdana"/>
      <w:sz w:val="18"/>
    </w:rPr>
  </w:style>
  <w:style w:type="paragraph" w:styleId="afff2">
    <w:name w:val="Signature"/>
    <w:basedOn w:val="a2"/>
    <w:link w:val="Charf4"/>
    <w:uiPriority w:val="99"/>
    <w:semiHidden/>
    <w:unhideWhenUsed/>
    <w:rsid w:val="00547B5F"/>
    <w:pPr>
      <w:ind w:left="4252"/>
    </w:pPr>
    <w:rPr>
      <w:szCs w:val="20"/>
    </w:rPr>
  </w:style>
  <w:style w:type="character" w:customStyle="1" w:styleId="Charf4">
    <w:name w:val="签名 Char"/>
    <w:link w:val="afff2"/>
    <w:uiPriority w:val="99"/>
    <w:semiHidden/>
    <w:rsid w:val="00547B5F"/>
    <w:rPr>
      <w:rFonts w:ascii="Verdana" w:hAnsi="Verdana"/>
      <w:sz w:val="18"/>
    </w:rPr>
  </w:style>
  <w:style w:type="character" w:styleId="afff3">
    <w:name w:val="Strong"/>
    <w:qFormat/>
    <w:rsid w:val="00547B5F"/>
    <w:rPr>
      <w:b/>
      <w:bCs/>
    </w:rPr>
  </w:style>
  <w:style w:type="character" w:styleId="afff4">
    <w:name w:val="Subtle Emphasis"/>
    <w:uiPriority w:val="99"/>
    <w:qFormat/>
    <w:rsid w:val="00547B5F"/>
    <w:rPr>
      <w:i/>
      <w:iCs/>
      <w:color w:val="808080"/>
    </w:rPr>
  </w:style>
  <w:style w:type="character" w:styleId="afff5">
    <w:name w:val="Subtle Reference"/>
    <w:uiPriority w:val="99"/>
    <w:qFormat/>
    <w:rsid w:val="00547B5F"/>
    <w:rPr>
      <w:smallCaps/>
      <w:color w:val="C0504D"/>
      <w:u w:val="single"/>
    </w:rPr>
  </w:style>
  <w:style w:type="paragraph" w:styleId="afff6">
    <w:name w:val="toa heading"/>
    <w:basedOn w:val="a2"/>
    <w:next w:val="a2"/>
    <w:unhideWhenUsed/>
    <w:rsid w:val="00547B5F"/>
    <w:pPr>
      <w:spacing w:before="120"/>
    </w:pPr>
    <w:rPr>
      <w:rFonts w:ascii="Cambria" w:eastAsia="Times New Roman" w:hAnsi="Cambria"/>
      <w:b/>
      <w:bCs/>
      <w:sz w:val="24"/>
      <w:szCs w:val="24"/>
    </w:rPr>
  </w:style>
  <w:style w:type="character" w:styleId="afff7">
    <w:name w:val="Placeholder Text"/>
    <w:semiHidden/>
    <w:rsid w:val="009F6F0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pPr>
      <w:widowControl w:val="0"/>
      <w:jc w:val="both"/>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82519">
      <w:bodyDiv w:val="1"/>
      <w:marLeft w:val="0"/>
      <w:marRight w:val="0"/>
      <w:marTop w:val="0"/>
      <w:marBottom w:val="0"/>
      <w:divBdr>
        <w:top w:val="none" w:sz="0" w:space="0" w:color="auto"/>
        <w:left w:val="none" w:sz="0" w:space="0" w:color="auto"/>
        <w:bottom w:val="none" w:sz="0" w:space="0" w:color="auto"/>
        <w:right w:val="none" w:sz="0" w:space="0" w:color="auto"/>
      </w:divBdr>
    </w:div>
    <w:div w:id="306280771">
      <w:bodyDiv w:val="1"/>
      <w:marLeft w:val="0"/>
      <w:marRight w:val="0"/>
      <w:marTop w:val="0"/>
      <w:marBottom w:val="0"/>
      <w:divBdr>
        <w:top w:val="none" w:sz="0" w:space="0" w:color="auto"/>
        <w:left w:val="none" w:sz="0" w:space="0" w:color="auto"/>
        <w:bottom w:val="none" w:sz="0" w:space="0" w:color="auto"/>
        <w:right w:val="none" w:sz="0" w:space="0" w:color="auto"/>
      </w:divBdr>
    </w:div>
    <w:div w:id="848324751">
      <w:bodyDiv w:val="1"/>
      <w:marLeft w:val="0"/>
      <w:marRight w:val="0"/>
      <w:marTop w:val="0"/>
      <w:marBottom w:val="0"/>
      <w:divBdr>
        <w:top w:val="none" w:sz="0" w:space="0" w:color="auto"/>
        <w:left w:val="none" w:sz="0" w:space="0" w:color="auto"/>
        <w:bottom w:val="none" w:sz="0" w:space="0" w:color="auto"/>
        <w:right w:val="none" w:sz="0" w:space="0" w:color="auto"/>
      </w:divBdr>
    </w:div>
    <w:div w:id="941061724">
      <w:bodyDiv w:val="1"/>
      <w:marLeft w:val="0"/>
      <w:marRight w:val="0"/>
      <w:marTop w:val="0"/>
      <w:marBottom w:val="0"/>
      <w:divBdr>
        <w:top w:val="none" w:sz="0" w:space="0" w:color="auto"/>
        <w:left w:val="none" w:sz="0" w:space="0" w:color="auto"/>
        <w:bottom w:val="none" w:sz="0" w:space="0" w:color="auto"/>
        <w:right w:val="none" w:sz="0" w:space="0" w:color="auto"/>
      </w:divBdr>
    </w:div>
    <w:div w:id="1018316389">
      <w:bodyDiv w:val="1"/>
      <w:marLeft w:val="0"/>
      <w:marRight w:val="0"/>
      <w:marTop w:val="0"/>
      <w:marBottom w:val="0"/>
      <w:divBdr>
        <w:top w:val="none" w:sz="0" w:space="0" w:color="auto"/>
        <w:left w:val="none" w:sz="0" w:space="0" w:color="auto"/>
        <w:bottom w:val="none" w:sz="0" w:space="0" w:color="auto"/>
        <w:right w:val="none" w:sz="0" w:space="0" w:color="auto"/>
      </w:divBdr>
    </w:div>
    <w:div w:id="1599437229">
      <w:bodyDiv w:val="1"/>
      <w:marLeft w:val="0"/>
      <w:marRight w:val="0"/>
      <w:marTop w:val="0"/>
      <w:marBottom w:val="0"/>
      <w:divBdr>
        <w:top w:val="none" w:sz="0" w:space="0" w:color="auto"/>
        <w:left w:val="none" w:sz="0" w:space="0" w:color="auto"/>
        <w:bottom w:val="none" w:sz="0" w:space="0" w:color="auto"/>
        <w:right w:val="none" w:sz="0" w:space="0" w:color="auto"/>
      </w:divBdr>
    </w:div>
    <w:div w:id="20343836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w.go.kr"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4750</Characters>
  <Application>Microsoft Office Word</Application>
  <DocSecurity>0</DocSecurity>
  <Lines>39</Lines>
  <Paragraphs>11</Paragraphs>
  <ScaleCrop>false</ScaleCrop>
  <LinksUpToDate>false</LinksUpToDate>
  <CharactersWithSpaces>5572</CharactersWithSpaces>
  <SharedDoc>false</SharedDoc>
  <HLinks>
    <vt:vector size="12" baseType="variant">
      <vt:variant>
        <vt:i4>2293833</vt:i4>
      </vt:variant>
      <vt:variant>
        <vt:i4>9</vt:i4>
      </vt:variant>
      <vt:variant>
        <vt:i4>0</vt:i4>
      </vt:variant>
      <vt:variant>
        <vt:i4>5</vt:i4>
      </vt:variant>
      <vt:variant>
        <vt:lpwstr>http://members.wto.org/crnattachments/2014/sps/JPN/14_2388_00_e.pdf</vt:lpwstr>
      </vt:variant>
      <vt:variant>
        <vt:lpwstr/>
      </vt:variant>
      <vt:variant>
        <vt:i4>2293833</vt:i4>
      </vt:variant>
      <vt:variant>
        <vt:i4>6</vt:i4>
      </vt:variant>
      <vt:variant>
        <vt:i4>0</vt:i4>
      </vt:variant>
      <vt:variant>
        <vt:i4>5</vt:i4>
      </vt:variant>
      <vt:variant>
        <vt:lpwstr>http://members.wto.org/crnattachments/2014/sps/JPN/14_2388_00_e.pdf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G/SPS/N/CAN/734</dc:title>
  <dc:subject/>
  <dc:creator/>
  <cp:keywords/>
  <dc:description/>
  <cp:lastModifiedBy/>
  <cp:revision>1</cp:revision>
  <dcterms:created xsi:type="dcterms:W3CDTF">2014-11-11T04:30:00Z</dcterms:created>
  <dcterms:modified xsi:type="dcterms:W3CDTF">2015-03-20T08:27:00Z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G/SPS/N/CAN/734</vt:lpwstr>
  </property>
  <property fmtid="{D5CDD505-2E9C-101B-9397-08002B2CF9AE}" pid="3" name="通报日期">
    <vt:lpwstr>2013-10-03T00:00:00Z</vt:lpwstr>
  </property>
  <property fmtid="{D5CDD505-2E9C-101B-9397-08002B2CF9AE}" pid="4" name="备注">
    <vt:lpwstr/>
  </property>
</Properties>
</file>