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DB101F" w:rsidRPr="00EA4725" w:rsidTr="00107C4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101F" w:rsidRPr="00EA4725" w:rsidRDefault="00DB101F" w:rsidP="00107C4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101F" w:rsidRPr="00EA4725" w:rsidRDefault="00DB101F" w:rsidP="00107C4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B101F" w:rsidRPr="00EA4725" w:rsidTr="00107C4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DB101F" w:rsidRPr="00EA4725" w:rsidRDefault="00DB101F" w:rsidP="00107C4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B101F" w:rsidRPr="00EA4725" w:rsidRDefault="00DB101F" w:rsidP="00107C45">
            <w:pPr>
              <w:jc w:val="right"/>
              <w:rPr>
                <w:b/>
                <w:szCs w:val="16"/>
              </w:rPr>
            </w:pPr>
          </w:p>
        </w:tc>
      </w:tr>
      <w:tr w:rsidR="00DB101F" w:rsidRPr="00EA4725" w:rsidTr="00107C4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DB101F" w:rsidRPr="00EA4725" w:rsidRDefault="00DB101F" w:rsidP="00107C4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B101F" w:rsidRDefault="00DB101F" w:rsidP="00107C4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G/SPS/N/CAN/917</w:t>
            </w:r>
          </w:p>
          <w:bookmarkEnd w:id="1"/>
          <w:p w:rsidR="00DB101F" w:rsidRPr="00EA4725" w:rsidRDefault="00DB101F" w:rsidP="00107C45">
            <w:pPr>
              <w:jc w:val="right"/>
              <w:rPr>
                <w:b/>
                <w:szCs w:val="16"/>
              </w:rPr>
            </w:pPr>
          </w:p>
        </w:tc>
      </w:tr>
      <w:tr w:rsidR="00DB101F" w:rsidRPr="00EA4725" w:rsidTr="00107C4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101F" w:rsidRPr="00EA4725" w:rsidRDefault="00DB101F" w:rsidP="00107C4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101F" w:rsidRPr="00EA4725" w:rsidRDefault="00DB101F" w:rsidP="00107C4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4 March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DB101F" w:rsidRPr="00EA4725" w:rsidTr="00107C4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B101F" w:rsidRPr="00EA4725" w:rsidRDefault="00DB101F" w:rsidP="00107C4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bookmarkStart w:id="5" w:name="spsSerialNumber"/>
            <w:r>
              <w:rPr>
                <w:color w:val="FF0000"/>
                <w:szCs w:val="16"/>
              </w:rPr>
              <w:t>15-1217</w:t>
            </w:r>
            <w:bookmarkEnd w:id="5"/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B101F" w:rsidRPr="00EA4725" w:rsidRDefault="00DB101F" w:rsidP="00107C45">
            <w:pPr>
              <w:jc w:val="right"/>
              <w:rPr>
                <w:szCs w:val="16"/>
              </w:rPr>
            </w:pPr>
            <w:bookmarkStart w:id="6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6"/>
          </w:p>
        </w:tc>
      </w:tr>
      <w:tr w:rsidR="00DB101F" w:rsidRPr="00EA4725" w:rsidTr="00107C4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B101F" w:rsidRPr="00EA4725" w:rsidRDefault="00DB101F" w:rsidP="00107C45">
            <w:pPr>
              <w:jc w:val="left"/>
              <w:rPr>
                <w:sz w:val="14"/>
                <w:szCs w:val="16"/>
              </w:rPr>
            </w:pPr>
            <w:bookmarkStart w:id="7" w:name="bmkCommittee"/>
            <w:r>
              <w:rPr>
                <w:b/>
              </w:rPr>
              <w:t>Committee on Sanitary and Phytosanitary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B101F" w:rsidRPr="00EA4725" w:rsidRDefault="00DB101F" w:rsidP="00107C45">
            <w:pPr>
              <w:jc w:val="right"/>
              <w:rPr>
                <w:bCs/>
                <w:szCs w:val="18"/>
              </w:rPr>
            </w:pPr>
            <w:bookmarkStart w:id="8" w:name="bmkLanguage"/>
            <w:r>
              <w:rPr>
                <w:bCs/>
                <w:szCs w:val="18"/>
              </w:rPr>
              <w:t>Original: English/French</w:t>
            </w:r>
            <w:bookmarkEnd w:id="8"/>
          </w:p>
        </w:tc>
      </w:tr>
    </w:tbl>
    <w:p w:rsidR="00DB101F" w:rsidRPr="00656ABC" w:rsidRDefault="00DB101F" w:rsidP="00DB101F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9" w:name="sps1a"/>
            <w:r w:rsidRPr="00656ABC">
              <w:rPr>
                <w:caps/>
                <w:u w:val="single"/>
              </w:rPr>
              <w:t>Canada</w:t>
            </w:r>
            <w:bookmarkEnd w:id="9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DB101F" w:rsidRPr="00656ABC" w:rsidRDefault="00DB101F" w:rsidP="00107C45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Pest Management Regulatory Agency (PMRA), Health Canada</w:t>
            </w:r>
            <w:bookmarkEnd w:id="11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>Pesticide difenoconazole in or on Crop Subgroup 20A (Rapeseed) (ICS Codes: 65.020, 65.100, 67.200)</w:t>
            </w:r>
            <w:bookmarkEnd w:id="12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DB101F" w:rsidRPr="00656ABC" w:rsidRDefault="00DB101F" w:rsidP="00107C45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:rsidR="00DB101F" w:rsidRPr="00656ABC" w:rsidRDefault="00DB101F" w:rsidP="00107C45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Proposed Maximum Residue Limit: Difenoconazole (PMRL2015-04)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8" w:name="sps5b"/>
            <w:r w:rsidRPr="00656ABC">
              <w:rPr>
                <w:bCs/>
              </w:rPr>
              <w:t>English and French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7</w:t>
            </w:r>
            <w:bookmarkEnd w:id="19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The objective of the notified document PMRL2015-04 is to consult on the listed domestic maximum residue limits (MRLs) for difenoconazole that have been proposed by the Health Canada's Pest Management Regulatory Agency (PMRA).</w:t>
            </w:r>
          </w:p>
          <w:p w:rsidR="00DB101F" w:rsidRPr="00656ABC" w:rsidRDefault="00DB101F" w:rsidP="00107C45">
            <w:pPr>
              <w:tabs>
                <w:tab w:val="left" w:pos="1171"/>
              </w:tabs>
              <w:spacing w:before="120" w:after="120"/>
            </w:pPr>
            <w:r w:rsidRPr="007C246D">
              <w:rPr>
                <w:u w:val="single"/>
              </w:rPr>
              <w:t>MRL (ppm</w:t>
            </w:r>
            <w:r w:rsidRPr="007245EB">
              <w:t>)</w:t>
            </w:r>
            <w:r>
              <w:tab/>
            </w:r>
            <w:r w:rsidRPr="007C246D">
              <w:rPr>
                <w:u w:val="single"/>
              </w:rPr>
              <w:t>Raw Agricultural Commodity (RAC) and/or Processed Commodity</w:t>
            </w:r>
          </w:p>
          <w:p w:rsidR="00DB101F" w:rsidRPr="00656ABC" w:rsidRDefault="00DB101F" w:rsidP="00107C45">
            <w:pPr>
              <w:tabs>
                <w:tab w:val="left" w:pos="1171"/>
              </w:tabs>
              <w:spacing w:before="120" w:after="120"/>
              <w:ind w:left="1171" w:hanging="1171"/>
            </w:pPr>
            <w:r w:rsidRPr="00656ABC">
              <w:t>0.1</w:t>
            </w:r>
            <w:r>
              <w:tab/>
            </w:r>
            <w:r w:rsidRPr="00656ABC">
              <w:t>Borage seeds, cuphe</w:t>
            </w:r>
            <w:r w:rsidRPr="00FF03DE">
              <w:t>a</w:t>
            </w:r>
            <w:r w:rsidRPr="00656ABC">
              <w:t xml:space="preserve"> seeds, echium seeds, flaxseeds, gold of pleasure seeds, hare's ear mustard seeds, milkweed seeds, mustard seeds (condiment and oilseed types)</w:t>
            </w:r>
            <w:r w:rsidRPr="00FF03DE">
              <w:rPr>
                <w:vertAlign w:val="superscript"/>
              </w:rPr>
              <w:t>a</w:t>
            </w:r>
            <w:r w:rsidRPr="00656ABC">
              <w:t>, oil radish seeds, poppy seeds, rapeseeds (canola)</w:t>
            </w:r>
            <w:r w:rsidRPr="007C246D">
              <w:rPr>
                <w:vertAlign w:val="superscript"/>
              </w:rPr>
              <w:t>b</w:t>
            </w:r>
            <w:r w:rsidRPr="00656ABC">
              <w:t>, se</w:t>
            </w:r>
            <w:r>
              <w:t>same seeds, sweet rocket seeds</w:t>
            </w:r>
          </w:p>
          <w:p w:rsidR="00DB101F" w:rsidRPr="007C246D" w:rsidRDefault="00DB101F" w:rsidP="00107C45">
            <w:pPr>
              <w:rPr>
                <w:sz w:val="16"/>
              </w:rPr>
            </w:pPr>
            <w:r w:rsidRPr="007C246D">
              <w:rPr>
                <w:sz w:val="16"/>
              </w:rPr>
              <w:t>ppm = parts per million</w:t>
            </w:r>
          </w:p>
          <w:p w:rsidR="00DB101F" w:rsidRPr="007C246D" w:rsidRDefault="00DB101F" w:rsidP="00107C45">
            <w:pPr>
              <w:rPr>
                <w:sz w:val="16"/>
              </w:rPr>
            </w:pPr>
            <w:r w:rsidRPr="00611C0D">
              <w:rPr>
                <w:sz w:val="16"/>
              </w:rPr>
              <w:t xml:space="preserve">a </w:t>
            </w:r>
            <w:r w:rsidRPr="007C246D">
              <w:rPr>
                <w:sz w:val="16"/>
              </w:rPr>
              <w:t>The MRL replaces the previously established 0.05 ppm MRL for mustard seeds.</w:t>
            </w:r>
          </w:p>
          <w:p w:rsidR="00DB101F" w:rsidRPr="00656ABC" w:rsidRDefault="00DB101F" w:rsidP="00107C45">
            <w:pPr>
              <w:spacing w:after="120"/>
            </w:pPr>
            <w:r w:rsidRPr="00611C0D">
              <w:rPr>
                <w:sz w:val="16"/>
              </w:rPr>
              <w:t xml:space="preserve">b </w:t>
            </w:r>
            <w:r w:rsidRPr="007C246D">
              <w:rPr>
                <w:sz w:val="16"/>
              </w:rPr>
              <w:t>The MRL replaces the previously established 0.03 ppm MRL for rapeseeds (canola).</w:t>
            </w:r>
            <w:bookmarkEnd w:id="20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DB101F" w:rsidRPr="00656ABC" w:rsidRDefault="00DB101F" w:rsidP="00107C45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>X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>224 Difenoconazole</w:t>
            </w:r>
            <w:bookmarkEnd w:id="28"/>
          </w:p>
          <w:p w:rsidR="00DB101F" w:rsidRPr="00656ABC" w:rsidRDefault="00DB101F" w:rsidP="00107C45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 xml:space="preserve">(e.g. Terrestrial or Aquatic </w:t>
            </w:r>
            <w:r w:rsidRPr="00656ABC">
              <w:rPr>
                <w:b/>
                <w:i/>
              </w:rPr>
              <w:lastRenderedPageBreak/>
              <w:t>Animal Health Code, chapter number)</w:t>
            </w:r>
            <w:r w:rsidRPr="00656ABC">
              <w:rPr>
                <w:b/>
              </w:rPr>
              <w:t xml:space="preserve"> </w:t>
            </w:r>
          </w:p>
          <w:p w:rsidR="00DB101F" w:rsidRPr="00656ABC" w:rsidRDefault="00DB101F" w:rsidP="00107C45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</w:p>
          <w:p w:rsidR="00DB101F" w:rsidRPr="00656ABC" w:rsidRDefault="00DB101F" w:rsidP="00107C45">
            <w:pPr>
              <w:spacing w:after="120"/>
              <w:ind w:left="607" w:hanging="607"/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  <w:rPr>
                <w:b/>
              </w:rPr>
            </w:pP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DB101F" w:rsidRPr="00656ABC" w:rsidRDefault="00DB101F" w:rsidP="00107C45">
            <w:pPr>
              <w:spacing w:after="120"/>
              <w:ind w:firstLine="3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 No</w:t>
            </w:r>
          </w:p>
          <w:p w:rsidR="00DB101F" w:rsidRPr="00656ABC" w:rsidRDefault="00DB101F" w:rsidP="00107C45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>Table 2 of the PMRL document compares the MRLs proposed for difenoconazole in Canada with corresponding Codex MRLs.</w:t>
            </w:r>
            <w:bookmarkEnd w:id="34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>Health </w:t>
            </w:r>
            <w:r w:rsidRPr="00656ABC">
              <w:t xml:space="preserve">Canada website: </w:t>
            </w:r>
            <w:r>
              <w:t>"</w:t>
            </w:r>
            <w:hyperlink r:id="rId8" w:history="1">
              <w:r w:rsidRPr="00FF03DE">
                <w:rPr>
                  <w:rStyle w:val="af3"/>
                </w:rPr>
                <w:t>http://w</w:t>
              </w:r>
              <w:r w:rsidRPr="00FF03DE">
                <w:rPr>
                  <w:rStyle w:val="af3"/>
                </w:rPr>
                <w:t>w</w:t>
              </w:r>
              <w:r w:rsidRPr="00FF03DE">
                <w:rPr>
                  <w:rStyle w:val="af3"/>
                </w:rPr>
                <w:t>w.hc-sc.gc.ca/cps-spc/pest/part/consultations/index-eng.php</w:t>
              </w:r>
            </w:hyperlink>
            <w:r>
              <w:t>"</w:t>
            </w:r>
            <w:r w:rsidRPr="00656ABC">
              <w:t>, PMRL2015-04, posted: 26 February 2015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English and French)</w:t>
            </w:r>
            <w:bookmarkEnd w:id="36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Normally within four to five months from the posting of the Proposed MRL document on the Health Canada website.</w:t>
            </w:r>
            <w:bookmarkEnd w:id="37"/>
          </w:p>
          <w:p w:rsidR="00DB101F" w:rsidRPr="00656ABC" w:rsidRDefault="00DB101F" w:rsidP="00107C45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 xml:space="preserve"> </w:t>
            </w:r>
            <w:bookmarkEnd w:id="38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On the date the measure is adopted.</w:t>
            </w:r>
            <w:bookmarkEnd w:id="40"/>
          </w:p>
          <w:p w:rsidR="00DB101F" w:rsidRPr="00656ABC" w:rsidRDefault="00DB101F" w:rsidP="00107C45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12 May 2015</w:t>
            </w:r>
            <w:bookmarkEnd w:id="44"/>
          </w:p>
          <w:p w:rsidR="00DB101F" w:rsidRPr="00656ABC" w:rsidRDefault="00DB101F" w:rsidP="00107C45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  <w:r w:rsidRPr="00656ABC">
              <w:t xml:space="preserve"> </w:t>
            </w:r>
            <w:bookmarkEnd w:id="47"/>
          </w:p>
        </w:tc>
      </w:tr>
      <w:tr w:rsidR="00DB101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DB101F" w:rsidRPr="00656ABC" w:rsidRDefault="00DB101F" w:rsidP="00107C45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DB101F" w:rsidRDefault="00DB101F" w:rsidP="00107C45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DB101F" w:rsidRPr="00656ABC" w:rsidRDefault="00DB101F" w:rsidP="00107C45">
            <w:pPr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DB101F" w:rsidRPr="00656ABC" w:rsidRDefault="00DB101F" w:rsidP="00107C45">
            <w:pPr>
              <w:rPr>
                <w:bCs/>
              </w:rPr>
            </w:pPr>
            <w:hyperlink r:id="rId9" w:history="1">
              <w:r w:rsidRPr="00FF03DE">
                <w:rPr>
                  <w:rStyle w:val="af3"/>
                  <w:bCs/>
                </w:rPr>
                <w:t>http://www.hc-sc.gc.ca/cps-spc/pe</w:t>
              </w:r>
              <w:r w:rsidRPr="00FF03DE">
                <w:rPr>
                  <w:rStyle w:val="af3"/>
                  <w:bCs/>
                </w:rPr>
                <w:t>s</w:t>
              </w:r>
              <w:r w:rsidRPr="00FF03DE">
                <w:rPr>
                  <w:rStyle w:val="af3"/>
                  <w:bCs/>
                </w:rPr>
                <w:t>t/part/consultations/_pmrl2015-04/index-eng.php</w:t>
              </w:r>
            </w:hyperlink>
            <w:r w:rsidRPr="00656ABC">
              <w:rPr>
                <w:bCs/>
              </w:rPr>
              <w:t xml:space="preserve"> (English)</w:t>
            </w:r>
          </w:p>
          <w:p w:rsidR="00DB101F" w:rsidRPr="00656ABC" w:rsidRDefault="00DB101F" w:rsidP="00107C45">
            <w:pPr>
              <w:spacing w:after="120"/>
              <w:rPr>
                <w:bCs/>
              </w:rPr>
            </w:pPr>
            <w:hyperlink r:id="rId10" w:history="1">
              <w:r w:rsidRPr="00FF03DE">
                <w:rPr>
                  <w:rStyle w:val="af3"/>
                  <w:bCs/>
                </w:rPr>
                <w:t>http://www.hc-sc.gc.ca/cps-spc/pest</w:t>
              </w:r>
              <w:r w:rsidRPr="00FF03DE">
                <w:rPr>
                  <w:rStyle w:val="af3"/>
                  <w:bCs/>
                </w:rPr>
                <w:t>/</w:t>
              </w:r>
              <w:r w:rsidRPr="00FF03DE">
                <w:rPr>
                  <w:rStyle w:val="af3"/>
                  <w:bCs/>
                </w:rPr>
                <w:t>part/consultations/_pmrl2015-04/index-fra.php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0"/>
          </w:p>
        </w:tc>
      </w:tr>
    </w:tbl>
    <w:p w:rsidR="00DB101F" w:rsidRPr="00656ABC" w:rsidRDefault="00DB101F" w:rsidP="00DB101F"/>
    <w:p w:rsidR="00DB101F" w:rsidRDefault="00DB101F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DB101F" w:rsidTr="00107C4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DB101F" w:rsidTr="00107C45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DB101F" w:rsidRDefault="00DB101F" w:rsidP="00107C4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DB101F" w:rsidRDefault="00DB101F" w:rsidP="00107C45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G/SPS/N/CAN/917</w:t>
                  </w:r>
                </w:p>
                <w:p w:rsidR="00DB101F" w:rsidRDefault="00DB101F" w:rsidP="00107C45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2015-03-04</w:t>
                  </w:r>
                </w:p>
                <w:p w:rsidR="00DB101F" w:rsidRDefault="00DB101F" w:rsidP="00107C4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15-1217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160" w:type="dxa"/>
                </w:tcPr>
                <w:p w:rsidR="00DB101F" w:rsidRDefault="00DB101F" w:rsidP="00107C4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DB101F" w:rsidRDefault="00DB101F" w:rsidP="00107C4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DB101F" w:rsidRDefault="00DB101F" w:rsidP="00107C4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DB101F" w:rsidRPr="00DB101F" w:rsidRDefault="00DB101F" w:rsidP="00DB101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DB101F" w:rsidRPr="00DB101F" w:rsidRDefault="00DB101F" w:rsidP="00DB101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作物亚组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20A(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油菜籽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表杀虫剂苯醚甲环唑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(Difenoconazole)(ICS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67.200)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DB101F" w:rsidRP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DB101F" w:rsidRPr="00DB101F" w:rsidRDefault="00DB101F" w:rsidP="00107C45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拟定最大残留限量：苯醚甲环唑</w:t>
                  </w:r>
                  <w:r>
                    <w:rPr>
                      <w:rFonts w:hAnsi="Times New Roman"/>
                      <w:lang w:eastAsia="zh-CN"/>
                    </w:rPr>
                    <w:t>(Difenoconazole)(PMRL2015-04)</w:t>
                  </w:r>
                  <w:r>
                    <w:rPr>
                      <w:rFonts w:hAnsi="Times New Roman"/>
                      <w:lang w:eastAsia="zh-CN"/>
                    </w:rPr>
                    <w:t>英法文</w:t>
                  </w:r>
                  <w:r>
                    <w:rPr>
                      <w:rFonts w:hAnsi="Times New Roman"/>
                      <w:lang w:eastAsia="zh-CN"/>
                    </w:rPr>
                    <w:t>7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bookmarkStart w:id="51" w:name="sps5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  <w:bookmarkEnd w:id="51"/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PMRL2015-04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拟定的苯醚甲环唑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(Difenoconazole)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国内最大残留限量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原生农产品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或加工产品。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0.1  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琉璃苣籽、萼距花籽、蓝蓟籽、亚麻籽、亚麻荠籽、兔耳芥菜籽、乳草籽、芥菜籽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调料及油籽类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)a,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蓝花籽、婴粟籽、油菜籽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(canola)b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、芝麻籽、萝卜花籽。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>ppm=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百万分之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>a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本最大残留限量替代之前规定的芥末籽最大残留限量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0.05ppm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>b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本最大残留限量替代之前规定的油菜籽最大残留限量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0.03ppm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苯醚甲环唑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(Difenoconazole)-224</w:t>
                  </w:r>
                </w:p>
                <w:p w:rsidR="00DB101F" w:rsidRP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B101F" w:rsidRP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DB101F" w:rsidRDefault="00DB101F" w:rsidP="00107C45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DB101F" w:rsidRDefault="00DB101F" w:rsidP="00DB101F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有害生物最大残留限量表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对比加拿大苯醚甲环唑</w:t>
                  </w:r>
                  <w:r>
                    <w:rPr>
                      <w:rFonts w:hAnsi="Times New Roman"/>
                      <w:lang w:eastAsia="zh-CN"/>
                    </w:rPr>
                    <w:t>(Difenoconazole)</w:t>
                  </w:r>
                  <w:r>
                    <w:rPr>
                      <w:rFonts w:hAnsi="Times New Roman"/>
                      <w:lang w:eastAsia="zh-CN"/>
                    </w:rPr>
                    <w:t>拟定最大残留限量及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相应的最大残留限量。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http://www.hc-sc.gc.ca/cps-spc/pest/part/consultations/index-eng.php,PMRL2015-04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通常于拟定最大残留限量文件张贴于加拿大卫生部网站后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个月内。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DB101F" w:rsidRDefault="00DB101F" w:rsidP="00107C4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DB101F" w:rsidRDefault="00DB101F" w:rsidP="00107C45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DB101F" w:rsidTr="00107C45">
              <w:trPr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DB101F" w:rsidRPr="00DB101F" w:rsidRDefault="00DB101F" w:rsidP="00DB101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DB101F" w:rsidTr="00107C45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DB101F" w:rsidRDefault="00DB101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DB101F" w:rsidRDefault="00DB101F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http://www.hc-sc.gc.ca/cps-spc/pest/part/consultations/_PMRL2015-04/index-eng.php(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)http://www.hc-sc.gc.ca/cps-spc/pest/part/consultations/_PMRL2015-04/index-fra.php(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DB101F" w:rsidRDefault="00DB101F" w:rsidP="00107C45">
            <w:pPr>
              <w:rPr>
                <w:lang w:eastAsia="zh-CN"/>
              </w:rPr>
            </w:pPr>
          </w:p>
        </w:tc>
      </w:tr>
      <w:tr w:rsidR="00DB101F" w:rsidTr="00107C45">
        <w:trPr>
          <w:jc w:val="center"/>
        </w:trPr>
        <w:tc>
          <w:tcPr>
            <w:tcW w:w="9032" w:type="dxa"/>
            <w:vAlign w:val="center"/>
          </w:tcPr>
          <w:p w:rsidR="00DB101F" w:rsidRDefault="00DB101F" w:rsidP="00107C45">
            <w:pPr>
              <w:rPr>
                <w:lang w:eastAsia="zh-CN"/>
              </w:rPr>
            </w:pPr>
          </w:p>
        </w:tc>
      </w:tr>
    </w:tbl>
    <w:p w:rsidR="00DB101F" w:rsidRDefault="00DB101F" w:rsidP="00DB101F">
      <w:pPr>
        <w:rPr>
          <w:lang w:eastAsia="zh-CN"/>
        </w:rPr>
      </w:pPr>
    </w:p>
    <w:p w:rsidR="00DB101F" w:rsidRDefault="00DB101F" w:rsidP="00DB101F">
      <w:pPr>
        <w:rPr>
          <w:lang w:eastAsia="zh-CN"/>
        </w:rPr>
      </w:pPr>
    </w:p>
    <w:p w:rsidR="00A16CCD" w:rsidRPr="00DB101F" w:rsidRDefault="00A16CCD" w:rsidP="00DB101F">
      <w:pPr>
        <w:rPr>
          <w:lang w:eastAsia="zh-CN"/>
        </w:rPr>
      </w:pPr>
    </w:p>
    <w:sectPr w:rsidR="00A16CCD" w:rsidRPr="00DB101F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53" w:rsidRDefault="005A4353" w:rsidP="00A16CCD">
      <w:r>
        <w:separator/>
      </w:r>
    </w:p>
  </w:endnote>
  <w:endnote w:type="continuationSeparator" w:id="1">
    <w:p w:rsidR="005A4353" w:rsidRDefault="005A4353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53" w:rsidRDefault="005A4353" w:rsidP="00A16CCD">
      <w:r>
        <w:separator/>
      </w:r>
    </w:p>
  </w:footnote>
  <w:footnote w:type="continuationSeparator" w:id="1">
    <w:p w:rsidR="005A4353" w:rsidRDefault="005A4353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583304"/>
    <w:rsid w:val="005A4353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101F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5-04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5-04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5073</Characters>
  <Application>Microsoft Office Word</Application>
  <DocSecurity>0</DocSecurity>
  <Lines>42</Lines>
  <Paragraphs>11</Paragraphs>
  <ScaleCrop>false</ScaleCrop>
  <LinksUpToDate>false</LinksUpToDate>
  <CharactersWithSpaces>5951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