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02887" w:rsidRPr="00AD0FDA" w:rsidTr="00FF5C3D">
        <w:trPr>
          <w:trHeight w:val="240"/>
          <w:jc w:val="center"/>
        </w:trPr>
        <w:tc>
          <w:tcPr>
            <w:tcW w:w="3794" w:type="dxa"/>
            <w:shd w:val="clear" w:color="auto" w:fill="FFFFFF"/>
            <w:tcMar>
              <w:left w:w="108" w:type="dxa"/>
              <w:right w:w="108" w:type="dxa"/>
            </w:tcMar>
            <w:vAlign w:val="center"/>
          </w:tcPr>
          <w:p w:rsidR="00D02887" w:rsidRPr="00AD0FDA" w:rsidRDefault="00D02887" w:rsidP="00FF5C3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D02887" w:rsidRPr="00AD0FDA" w:rsidRDefault="00D02887" w:rsidP="00FF5C3D">
            <w:pPr>
              <w:jc w:val="right"/>
              <w:rPr>
                <w:b/>
                <w:color w:val="FF0000"/>
                <w:szCs w:val="16"/>
              </w:rPr>
            </w:pPr>
            <w:r>
              <w:rPr>
                <w:b/>
                <w:color w:val="FF0000"/>
                <w:szCs w:val="16"/>
              </w:rPr>
              <w:t xml:space="preserve"> </w:t>
            </w:r>
          </w:p>
        </w:tc>
      </w:tr>
      <w:bookmarkEnd w:id="0"/>
      <w:tr w:rsidR="00D02887" w:rsidRPr="00AD0FDA" w:rsidTr="00FF5C3D">
        <w:trPr>
          <w:trHeight w:val="213"/>
          <w:jc w:val="center"/>
        </w:trPr>
        <w:tc>
          <w:tcPr>
            <w:tcW w:w="3794" w:type="dxa"/>
            <w:vMerge w:val="restart"/>
            <w:shd w:val="clear" w:color="auto" w:fill="FFFFFF"/>
            <w:tcMar>
              <w:left w:w="0" w:type="dxa"/>
              <w:right w:w="0" w:type="dxa"/>
            </w:tcMar>
          </w:tcPr>
          <w:p w:rsidR="00D02887" w:rsidRPr="00AD0FDA" w:rsidRDefault="00D02887" w:rsidP="00FF5C3D">
            <w:pPr>
              <w:jc w:val="left"/>
            </w:pPr>
            <w:r w:rsidRPr="008B2CB7">
              <w:rPr>
                <w:noProof/>
                <w:lang w:val="en-US" w:eastAsia="zh-CN"/>
              </w:rPr>
              <w:drawing>
                <wp:inline distT="0" distB="0" distL="0" distR="0">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D02887" w:rsidRPr="00AD0FDA" w:rsidRDefault="00D02887" w:rsidP="00FF5C3D">
            <w:pPr>
              <w:jc w:val="right"/>
              <w:rPr>
                <w:b/>
                <w:szCs w:val="16"/>
              </w:rPr>
            </w:pPr>
          </w:p>
        </w:tc>
      </w:tr>
      <w:tr w:rsidR="00D02887" w:rsidRPr="00AD0FDA" w:rsidTr="00FF5C3D">
        <w:trPr>
          <w:trHeight w:val="868"/>
          <w:jc w:val="center"/>
        </w:trPr>
        <w:tc>
          <w:tcPr>
            <w:tcW w:w="3794" w:type="dxa"/>
            <w:vMerge/>
            <w:shd w:val="clear" w:color="auto" w:fill="FFFFFF"/>
            <w:tcMar>
              <w:left w:w="108" w:type="dxa"/>
              <w:right w:w="108" w:type="dxa"/>
            </w:tcMar>
          </w:tcPr>
          <w:p w:rsidR="00D02887" w:rsidRPr="00AD0FDA" w:rsidRDefault="00D02887" w:rsidP="00FF5C3D">
            <w:pPr>
              <w:jc w:val="left"/>
              <w:rPr>
                <w:noProof/>
                <w:lang w:eastAsia="en-GB"/>
              </w:rPr>
            </w:pPr>
          </w:p>
        </w:tc>
        <w:tc>
          <w:tcPr>
            <w:tcW w:w="5448" w:type="dxa"/>
            <w:gridSpan w:val="2"/>
            <w:shd w:val="clear" w:color="auto" w:fill="FFFFFF"/>
            <w:tcMar>
              <w:left w:w="108" w:type="dxa"/>
              <w:right w:w="108" w:type="dxa"/>
            </w:tcMar>
          </w:tcPr>
          <w:p w:rsidR="00D02887" w:rsidRDefault="00D02887" w:rsidP="00FF5C3D">
            <w:pPr>
              <w:jc w:val="right"/>
              <w:rPr>
                <w:b/>
                <w:szCs w:val="16"/>
              </w:rPr>
            </w:pPr>
            <w:bookmarkStart w:id="1" w:name="bmkSymbols"/>
            <w:r>
              <w:rPr>
                <w:b/>
                <w:szCs w:val="16"/>
              </w:rPr>
              <w:t>G/SPS/N/NZL/508/Add.1</w:t>
            </w:r>
          </w:p>
          <w:bookmarkEnd w:id="1"/>
          <w:p w:rsidR="00D02887" w:rsidRPr="00AD0FDA" w:rsidRDefault="00D02887" w:rsidP="00FF5C3D">
            <w:pPr>
              <w:jc w:val="right"/>
              <w:rPr>
                <w:b/>
                <w:szCs w:val="16"/>
              </w:rPr>
            </w:pPr>
          </w:p>
        </w:tc>
      </w:tr>
      <w:tr w:rsidR="00D02887" w:rsidRPr="00AD0FDA" w:rsidTr="00FF5C3D">
        <w:trPr>
          <w:trHeight w:val="240"/>
          <w:jc w:val="center"/>
        </w:trPr>
        <w:tc>
          <w:tcPr>
            <w:tcW w:w="3794" w:type="dxa"/>
            <w:vMerge/>
            <w:shd w:val="clear" w:color="auto" w:fill="FFFFFF"/>
            <w:tcMar>
              <w:left w:w="108" w:type="dxa"/>
              <w:right w:w="108" w:type="dxa"/>
            </w:tcMar>
            <w:vAlign w:val="center"/>
          </w:tcPr>
          <w:p w:rsidR="00D02887" w:rsidRPr="00AD0FDA" w:rsidRDefault="00D02887" w:rsidP="00FF5C3D"/>
        </w:tc>
        <w:tc>
          <w:tcPr>
            <w:tcW w:w="5448" w:type="dxa"/>
            <w:gridSpan w:val="2"/>
            <w:shd w:val="clear" w:color="auto" w:fill="FFFFFF"/>
            <w:tcMar>
              <w:left w:w="108" w:type="dxa"/>
              <w:right w:w="108" w:type="dxa"/>
            </w:tcMar>
            <w:vAlign w:val="center"/>
          </w:tcPr>
          <w:p w:rsidR="00D02887" w:rsidRPr="00AD0FDA" w:rsidRDefault="00D02887" w:rsidP="00FF5C3D">
            <w:pPr>
              <w:jc w:val="right"/>
              <w:rPr>
                <w:szCs w:val="16"/>
              </w:rPr>
            </w:pPr>
            <w:bookmarkStart w:id="2" w:name="bmkDate"/>
            <w:bookmarkStart w:id="3" w:name="spsDateDistribution"/>
            <w:r>
              <w:rPr>
                <w:szCs w:val="16"/>
              </w:rPr>
              <w:t xml:space="preserve">12 December 2014 </w:t>
            </w:r>
            <w:bookmarkEnd w:id="2"/>
            <w:bookmarkEnd w:id="3"/>
          </w:p>
        </w:tc>
      </w:tr>
      <w:tr w:rsidR="00D02887" w:rsidRPr="00AD0FDA" w:rsidTr="00FF5C3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D02887" w:rsidRPr="00AD0FDA" w:rsidRDefault="00D02887" w:rsidP="00FF5C3D">
            <w:pPr>
              <w:jc w:val="left"/>
              <w:rPr>
                <w:b/>
              </w:rPr>
            </w:pPr>
            <w:bookmarkStart w:id="4" w:name="bmkSerial"/>
            <w:r>
              <w:rPr>
                <w:color w:val="FF0000"/>
                <w:szCs w:val="16"/>
              </w:rPr>
              <w:t>(14-7240</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D02887" w:rsidRPr="00AD0FDA" w:rsidRDefault="00D02887" w:rsidP="00FF5C3D">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D02887" w:rsidRPr="00AD0FDA" w:rsidTr="00FF5C3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D02887" w:rsidRPr="00AD0FDA" w:rsidRDefault="00D02887" w:rsidP="00FF5C3D">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D02887" w:rsidRPr="00AD0FDA" w:rsidRDefault="00D02887" w:rsidP="00FF5C3D">
            <w:pPr>
              <w:jc w:val="right"/>
              <w:rPr>
                <w:bCs/>
                <w:szCs w:val="18"/>
              </w:rPr>
            </w:pPr>
            <w:bookmarkStart w:id="7" w:name="bmkLanguage"/>
            <w:r>
              <w:rPr>
                <w:bCs/>
                <w:szCs w:val="18"/>
              </w:rPr>
              <w:t>Original: English</w:t>
            </w:r>
            <w:bookmarkEnd w:id="7"/>
          </w:p>
        </w:tc>
      </w:tr>
    </w:tbl>
    <w:p w:rsidR="00D02887" w:rsidRPr="001F2FC2" w:rsidRDefault="00D02887" w:rsidP="00D02887">
      <w:pPr>
        <w:pStyle w:val="a6"/>
        <w:spacing w:before="0" w:after="0"/>
      </w:pPr>
      <w:r w:rsidRPr="001F2FC2">
        <w:t>NOTIFICATION</w:t>
      </w:r>
    </w:p>
    <w:p w:rsidR="00D02887" w:rsidRPr="001F2FC2" w:rsidRDefault="00D02887" w:rsidP="00D02887">
      <w:pPr>
        <w:pStyle w:val="Title3"/>
        <w:spacing w:after="0"/>
      </w:pPr>
      <w:r w:rsidRPr="001F2FC2">
        <w:t>Addendum</w:t>
      </w:r>
    </w:p>
    <w:p w:rsidR="00D02887" w:rsidRDefault="00D02887" w:rsidP="00D02887">
      <w:r w:rsidRPr="001F2FC2">
        <w:t xml:space="preserve">The following communication, received on </w:t>
      </w:r>
      <w:bookmarkStart w:id="8" w:name="spsDateReception"/>
      <w:bookmarkStart w:id="9" w:name="spsDateCommunication"/>
      <w:r w:rsidRPr="001F2FC2">
        <w:t>11 December 2014</w:t>
      </w:r>
      <w:bookmarkEnd w:id="8"/>
      <w:bookmarkEnd w:id="9"/>
      <w:r w:rsidRPr="001F2FC2">
        <w:t xml:space="preserve">, is being circulated at the request of the Delegation of </w:t>
      </w:r>
      <w:bookmarkStart w:id="10" w:name="spsMember"/>
      <w:r w:rsidRPr="001F2FC2">
        <w:rPr>
          <w:u w:val="single"/>
        </w:rPr>
        <w:t>New Zealand</w:t>
      </w:r>
      <w:bookmarkEnd w:id="10"/>
      <w:r w:rsidRPr="001F2FC2">
        <w:t>.</w:t>
      </w:r>
    </w:p>
    <w:p w:rsidR="00D02887" w:rsidRDefault="00D02887" w:rsidP="00D02887"/>
    <w:p w:rsidR="00D02887" w:rsidRDefault="00D02887" w:rsidP="00D02887">
      <w:bookmarkStart w:id="11" w:name="_GoBack"/>
      <w:bookmarkEnd w:id="11"/>
    </w:p>
    <w:p w:rsidR="00D02887" w:rsidRDefault="00D02887" w:rsidP="00D02887"/>
    <w:tbl>
      <w:tblPr>
        <w:tblW w:w="0" w:type="auto"/>
        <w:tblLayout w:type="fixed"/>
        <w:tblLook w:val="01E0" w:firstRow="1" w:lastRow="1" w:firstColumn="1" w:lastColumn="1" w:noHBand="0" w:noVBand="0"/>
      </w:tblPr>
      <w:tblGrid>
        <w:gridCol w:w="9242"/>
      </w:tblGrid>
      <w:tr w:rsidR="00D02887" w:rsidRPr="0060296C" w:rsidTr="00FF5C3D">
        <w:tc>
          <w:tcPr>
            <w:tcW w:w="9242" w:type="dxa"/>
          </w:tcPr>
          <w:p w:rsidR="00D02887" w:rsidRPr="0060296C" w:rsidRDefault="00D02887" w:rsidP="00D02887">
            <w:pPr>
              <w:rPr>
                <w:u w:val="single"/>
              </w:rPr>
            </w:pPr>
            <w:bookmarkStart w:id="12" w:name="spsTitle"/>
            <w:r w:rsidRPr="0060296C">
              <w:rPr>
                <w:u w:val="single"/>
              </w:rPr>
              <w:t>Amendments to the New Zealand (Maximum Residue Limits of Agricultural Compounds) Food Standards 2014</w:t>
            </w:r>
            <w:bookmarkEnd w:id="12"/>
          </w:p>
        </w:tc>
      </w:tr>
      <w:tr w:rsidR="00D02887" w:rsidRPr="0060296C" w:rsidTr="00FF5C3D">
        <w:tc>
          <w:tcPr>
            <w:tcW w:w="9242" w:type="dxa"/>
          </w:tcPr>
          <w:p w:rsidR="00D02887" w:rsidRPr="0060296C" w:rsidRDefault="00D02887" w:rsidP="00D02887">
            <w:pPr>
              <w:rPr>
                <w:u w:val="single"/>
              </w:rPr>
            </w:pPr>
            <w:bookmarkStart w:id="13" w:name="spsMeasure"/>
            <w:r w:rsidRPr="0060296C">
              <w:t xml:space="preserve">The document contains technical details on proposals to amend the New Zealand (Maximum Residue Limits of Agricultural Compounds) Food Standards 2014. </w:t>
            </w:r>
          </w:p>
          <w:p w:rsidR="00D02887" w:rsidRPr="0060296C" w:rsidRDefault="00D02887" w:rsidP="00D02887">
            <w:r w:rsidRPr="0060296C">
              <w:t xml:space="preserve">MPI proposes to add the following new MRLs to the MRL Standards: </w:t>
            </w:r>
          </w:p>
          <w:p w:rsidR="00D02887" w:rsidRPr="0060296C" w:rsidRDefault="00D02887" w:rsidP="00D02887">
            <w:pPr>
              <w:numPr>
                <w:ilvl w:val="0"/>
                <w:numId w:val="34"/>
              </w:numPr>
              <w:tabs>
                <w:tab w:val="left" w:pos="284"/>
              </w:tabs>
            </w:pPr>
            <w:r w:rsidRPr="0060296C">
              <w:t xml:space="preserve">0.5 mg/kg for </w:t>
            </w:r>
            <w:proofErr w:type="spellStart"/>
            <w:r w:rsidRPr="0060296C">
              <w:t>cyprodinil</w:t>
            </w:r>
            <w:proofErr w:type="spellEnd"/>
            <w:r w:rsidRPr="0060296C">
              <w:t xml:space="preserve"> when used as a fungicide on blueberries</w:t>
            </w:r>
            <w:r>
              <w:t>;</w:t>
            </w:r>
          </w:p>
          <w:p w:rsidR="00D02887" w:rsidRPr="0060296C" w:rsidRDefault="00D02887" w:rsidP="00D02887">
            <w:pPr>
              <w:numPr>
                <w:ilvl w:val="0"/>
                <w:numId w:val="34"/>
              </w:numPr>
              <w:tabs>
                <w:tab w:val="left" w:pos="284"/>
              </w:tabs>
            </w:pPr>
            <w:r w:rsidRPr="0060296C">
              <w:t xml:space="preserve">0.5 mg/kg for </w:t>
            </w:r>
            <w:proofErr w:type="spellStart"/>
            <w:r w:rsidRPr="0060296C">
              <w:t>fludioxonil</w:t>
            </w:r>
            <w:proofErr w:type="spellEnd"/>
            <w:r w:rsidRPr="0060296C">
              <w:t xml:space="preserve"> when used as a fungicide on blueberries</w:t>
            </w:r>
            <w:r>
              <w:t>;</w:t>
            </w:r>
          </w:p>
          <w:p w:rsidR="00D02887" w:rsidRPr="0060296C" w:rsidRDefault="00D02887" w:rsidP="00D02887">
            <w:pPr>
              <w:numPr>
                <w:ilvl w:val="0"/>
                <w:numId w:val="34"/>
              </w:numPr>
              <w:tabs>
                <w:tab w:val="left" w:pos="284"/>
              </w:tabs>
            </w:pPr>
            <w:r w:rsidRPr="0060296C">
              <w:t>0.01 (*) mg/kg for lambda-</w:t>
            </w:r>
            <w:proofErr w:type="spellStart"/>
            <w:r w:rsidRPr="0060296C">
              <w:t>cyhalothrin</w:t>
            </w:r>
            <w:proofErr w:type="spellEnd"/>
            <w:r w:rsidRPr="0060296C">
              <w:t xml:space="preserve"> when used as an insecticide on kumara</w:t>
            </w:r>
            <w:r>
              <w:t>;</w:t>
            </w:r>
          </w:p>
          <w:p w:rsidR="00D02887" w:rsidRPr="0060296C" w:rsidRDefault="00D02887" w:rsidP="00D02887">
            <w:pPr>
              <w:numPr>
                <w:ilvl w:val="0"/>
                <w:numId w:val="34"/>
              </w:numPr>
              <w:tabs>
                <w:tab w:val="left" w:pos="284"/>
              </w:tabs>
            </w:pPr>
            <w:r w:rsidRPr="0060296C">
              <w:t xml:space="preserve">0.6 mg/kg for </w:t>
            </w:r>
            <w:proofErr w:type="spellStart"/>
            <w:r w:rsidRPr="0060296C">
              <w:t>saflufenacil</w:t>
            </w:r>
            <w:proofErr w:type="spellEnd"/>
            <w:r w:rsidRPr="0060296C">
              <w:t xml:space="preserve"> in edible mammalian offal, 0.01 mg/kg in milk, mammalian meat and mammalian fat w</w:t>
            </w:r>
            <w:r>
              <w:t>hen used a herbicide in pasture;</w:t>
            </w:r>
          </w:p>
          <w:p w:rsidR="00D02887" w:rsidRPr="0060296C" w:rsidRDefault="00D02887" w:rsidP="00D02887">
            <w:pPr>
              <w:numPr>
                <w:ilvl w:val="0"/>
                <w:numId w:val="34"/>
              </w:numPr>
              <w:tabs>
                <w:tab w:val="left" w:pos="284"/>
              </w:tabs>
              <w:ind w:left="567" w:hanging="207"/>
            </w:pPr>
            <w:r w:rsidRPr="0060296C">
              <w:t xml:space="preserve">0.05 mg/kg for </w:t>
            </w:r>
            <w:proofErr w:type="spellStart"/>
            <w:r w:rsidRPr="0060296C">
              <w:t>sulfoxaflor</w:t>
            </w:r>
            <w:proofErr w:type="spellEnd"/>
            <w:r w:rsidRPr="0060296C">
              <w:t xml:space="preserve"> on root and tuber vegetables, 0.1 mg/kg on cauliflower, 0.5</w:t>
            </w:r>
            <w:r>
              <w:t> </w:t>
            </w:r>
            <w:r w:rsidRPr="0060296C">
              <w:t>mg/kg on cucurbits (except pumpkins and winter squash), 1.0 mg/kg on fruiting vegetables (except sweetcorn and mushrooms), 1.0 mg/kg on head lettuce, 3.0 mg/kg on vegetable brassicas (except cauliflower), 5.0 mg/kg leafy vegetables (except head lettuce) when used as an insecticide.</w:t>
            </w:r>
            <w:bookmarkEnd w:id="13"/>
          </w:p>
        </w:tc>
      </w:tr>
      <w:tr w:rsidR="00D02887" w:rsidRPr="0060296C" w:rsidTr="00FF5C3D">
        <w:tc>
          <w:tcPr>
            <w:tcW w:w="9242" w:type="dxa"/>
          </w:tcPr>
          <w:p w:rsidR="00D02887" w:rsidRPr="0060296C" w:rsidRDefault="00D02887" w:rsidP="00D02887">
            <w:pPr>
              <w:rPr>
                <w:b/>
              </w:rPr>
            </w:pPr>
            <w:r w:rsidRPr="0060296C">
              <w:rPr>
                <w:b/>
              </w:rPr>
              <w:t>This addendum concerns a:</w:t>
            </w:r>
          </w:p>
        </w:tc>
      </w:tr>
      <w:tr w:rsidR="00D02887" w:rsidRPr="0060296C" w:rsidTr="00FF5C3D">
        <w:tc>
          <w:tcPr>
            <w:tcW w:w="9242" w:type="dxa"/>
          </w:tcPr>
          <w:p w:rsidR="00D02887" w:rsidRPr="0060296C" w:rsidRDefault="00D02887" w:rsidP="00D02887">
            <w:pPr>
              <w:ind w:left="1440" w:hanging="873"/>
            </w:pPr>
            <w:r w:rsidRPr="0060296C">
              <w:t>[</w:t>
            </w:r>
            <w:bookmarkStart w:id="14" w:name="spsModificationComment"/>
            <w:r w:rsidRPr="0060296C">
              <w:rPr>
                <w:b/>
              </w:rPr>
              <w:t xml:space="preserve"> </w:t>
            </w:r>
            <w:bookmarkEnd w:id="14"/>
            <w:r>
              <w:t>]</w:t>
            </w:r>
            <w:r>
              <w:tab/>
            </w:r>
            <w:r w:rsidRPr="0060296C">
              <w:t>Modification of final date for comments</w:t>
            </w:r>
          </w:p>
        </w:tc>
      </w:tr>
      <w:tr w:rsidR="00D02887" w:rsidRPr="0060296C" w:rsidTr="00FF5C3D">
        <w:tc>
          <w:tcPr>
            <w:tcW w:w="9242" w:type="dxa"/>
          </w:tcPr>
          <w:p w:rsidR="00D02887" w:rsidRPr="0060296C" w:rsidRDefault="00D02887" w:rsidP="00D02887">
            <w:pPr>
              <w:ind w:left="1440" w:hanging="873"/>
            </w:pPr>
            <w:r w:rsidRPr="0060296C">
              <w:t>[</w:t>
            </w:r>
            <w:bookmarkStart w:id="15" w:name="spsNotification"/>
            <w:r w:rsidRPr="0060296C">
              <w:rPr>
                <w:b/>
              </w:rPr>
              <w:t xml:space="preserve"> </w:t>
            </w:r>
            <w:bookmarkEnd w:id="15"/>
            <w:r w:rsidRPr="0060296C">
              <w:t>]</w:t>
            </w:r>
            <w:r w:rsidRPr="0060296C">
              <w:tab/>
              <w:t>Notification of adoption, publication or entry into force of regulation</w:t>
            </w:r>
          </w:p>
        </w:tc>
      </w:tr>
      <w:tr w:rsidR="00D02887" w:rsidRPr="0060296C" w:rsidTr="00FF5C3D">
        <w:tc>
          <w:tcPr>
            <w:tcW w:w="9242" w:type="dxa"/>
          </w:tcPr>
          <w:p w:rsidR="00D02887" w:rsidRPr="0060296C" w:rsidRDefault="00D02887" w:rsidP="00D02887">
            <w:pPr>
              <w:ind w:left="1440" w:hanging="873"/>
            </w:pPr>
            <w:r w:rsidRPr="0060296C">
              <w:t>[</w:t>
            </w:r>
            <w:bookmarkStart w:id="16" w:name="spsModificationContent"/>
            <w:r w:rsidRPr="0060296C">
              <w:rPr>
                <w:b/>
              </w:rPr>
              <w:t>X</w:t>
            </w:r>
            <w:bookmarkEnd w:id="16"/>
            <w:r w:rsidRPr="0060296C">
              <w:t>]</w:t>
            </w:r>
            <w:r w:rsidRPr="0060296C">
              <w:tab/>
              <w:t>Modification of content and/or scope of previously notified draft regulation</w:t>
            </w:r>
          </w:p>
        </w:tc>
      </w:tr>
      <w:tr w:rsidR="00D02887" w:rsidRPr="0060296C" w:rsidTr="00FF5C3D">
        <w:tc>
          <w:tcPr>
            <w:tcW w:w="9242" w:type="dxa"/>
          </w:tcPr>
          <w:p w:rsidR="00D02887" w:rsidRPr="0060296C" w:rsidRDefault="00D02887" w:rsidP="00D02887">
            <w:pPr>
              <w:ind w:left="1440" w:hanging="873"/>
            </w:pPr>
            <w:r w:rsidRPr="0060296C">
              <w:t>[</w:t>
            </w:r>
            <w:bookmarkStart w:id="17" w:name="spsWithdraw"/>
            <w:r w:rsidRPr="0060296C">
              <w:rPr>
                <w:b/>
              </w:rPr>
              <w:t xml:space="preserve"> </w:t>
            </w:r>
            <w:bookmarkEnd w:id="17"/>
            <w:r w:rsidRPr="0060296C">
              <w:t>]</w:t>
            </w:r>
            <w:r w:rsidRPr="0060296C">
              <w:tab/>
              <w:t>Withdrawal of proposed regulation</w:t>
            </w:r>
          </w:p>
        </w:tc>
      </w:tr>
      <w:tr w:rsidR="00D02887" w:rsidRPr="0060296C" w:rsidTr="00FF5C3D">
        <w:tc>
          <w:tcPr>
            <w:tcW w:w="9242" w:type="dxa"/>
          </w:tcPr>
          <w:p w:rsidR="00D02887" w:rsidRPr="0060296C" w:rsidRDefault="00D02887" w:rsidP="00D02887">
            <w:pPr>
              <w:ind w:left="1440" w:hanging="873"/>
            </w:pPr>
            <w:r w:rsidRPr="0060296C">
              <w:t>[</w:t>
            </w:r>
            <w:bookmarkStart w:id="18" w:name="spsModificationDate"/>
            <w:r w:rsidRPr="0060296C">
              <w:rPr>
                <w:b/>
              </w:rPr>
              <w:t xml:space="preserve"> </w:t>
            </w:r>
            <w:bookmarkEnd w:id="18"/>
            <w:r w:rsidRPr="0060296C">
              <w:t>]</w:t>
            </w:r>
            <w:r w:rsidRPr="0060296C">
              <w:tab/>
              <w:t>Change in proposed date of adoption, publication or date of entry into force</w:t>
            </w:r>
          </w:p>
        </w:tc>
      </w:tr>
      <w:tr w:rsidR="00D02887" w:rsidRPr="0060296C" w:rsidTr="00FF5C3D">
        <w:tc>
          <w:tcPr>
            <w:tcW w:w="9242" w:type="dxa"/>
          </w:tcPr>
          <w:p w:rsidR="00D02887" w:rsidRPr="0060296C" w:rsidRDefault="00D02887" w:rsidP="00D02887">
            <w:pPr>
              <w:ind w:left="1440" w:hanging="873"/>
            </w:pPr>
            <w:r w:rsidRPr="0060296C">
              <w:t>[</w:t>
            </w:r>
            <w:bookmarkStart w:id="19" w:name="spsModificationOther"/>
            <w:r w:rsidRPr="0060296C">
              <w:rPr>
                <w:b/>
              </w:rPr>
              <w:t xml:space="preserve"> </w:t>
            </w:r>
            <w:bookmarkEnd w:id="19"/>
            <w:r w:rsidRPr="0060296C">
              <w:t>]</w:t>
            </w:r>
            <w:r w:rsidRPr="0060296C">
              <w:tab/>
              <w:t xml:space="preserve">Other: </w:t>
            </w:r>
            <w:bookmarkStart w:id="20" w:name="spsModificationOtherText"/>
            <w:r w:rsidRPr="0060296C">
              <w:t xml:space="preserve"> </w:t>
            </w:r>
            <w:bookmarkEnd w:id="20"/>
          </w:p>
        </w:tc>
      </w:tr>
      <w:tr w:rsidR="00D02887" w:rsidRPr="0060296C" w:rsidTr="00FF5C3D">
        <w:tc>
          <w:tcPr>
            <w:tcW w:w="9242" w:type="dxa"/>
          </w:tcPr>
          <w:p w:rsidR="00D02887" w:rsidRPr="0060296C" w:rsidRDefault="00D02887" w:rsidP="00D02887">
            <w:pPr>
              <w:rPr>
                <w:b/>
              </w:rPr>
            </w:pPr>
            <w:bookmarkStart w:id="21"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1"/>
          </w:p>
        </w:tc>
      </w:tr>
      <w:tr w:rsidR="00D02887" w:rsidRPr="0060296C" w:rsidTr="00FF5C3D">
        <w:tc>
          <w:tcPr>
            <w:tcW w:w="9242" w:type="dxa"/>
          </w:tcPr>
          <w:p w:rsidR="00D02887" w:rsidRPr="0060296C" w:rsidRDefault="00D02887" w:rsidP="00D02887">
            <w:pPr>
              <w:ind w:left="1440" w:hanging="873"/>
            </w:pPr>
            <w:r w:rsidRPr="0060296C">
              <w:t>[</w:t>
            </w:r>
            <w:bookmarkStart w:id="22" w:name="spsSixtyDayCirculation"/>
            <w:r w:rsidRPr="0060296C">
              <w:rPr>
                <w:b/>
              </w:rPr>
              <w:t>X</w:t>
            </w:r>
            <w:bookmarkEnd w:id="22"/>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3" w:name="spsDateComment"/>
            <w:r w:rsidRPr="0060296C">
              <w:t xml:space="preserve"> </w:t>
            </w:r>
            <w:bookmarkEnd w:id="23"/>
            <w:r>
              <w:t>10 February 2015</w:t>
            </w:r>
          </w:p>
        </w:tc>
      </w:tr>
      <w:tr w:rsidR="00D02887" w:rsidRPr="0060296C" w:rsidTr="00FF5C3D">
        <w:tc>
          <w:tcPr>
            <w:tcW w:w="9242" w:type="dxa"/>
          </w:tcPr>
          <w:p w:rsidR="00D02887" w:rsidRPr="0060296C" w:rsidRDefault="00D02887" w:rsidP="00D02887">
            <w:pPr>
              <w:keepNext/>
              <w:keepLines/>
              <w:rPr>
                <w:b/>
              </w:rPr>
            </w:pPr>
            <w:r w:rsidRPr="0060296C">
              <w:rPr>
                <w:b/>
              </w:rPr>
              <w:t>Agency or authority designated to handle comments: [</w:t>
            </w:r>
            <w:bookmarkStart w:id="24" w:name="spsCommentNNA"/>
            <w:r w:rsidRPr="0060296C">
              <w:rPr>
                <w:b/>
              </w:rPr>
              <w:t>X</w:t>
            </w:r>
            <w:bookmarkEnd w:id="24"/>
            <w:r w:rsidRPr="0060296C">
              <w:rPr>
                <w:b/>
              </w:rPr>
              <w:t>] National Notification Authority, [</w:t>
            </w:r>
            <w:bookmarkStart w:id="25" w:name="spsCommentNEP"/>
            <w:r w:rsidRPr="0060296C">
              <w:rPr>
                <w:b/>
              </w:rPr>
              <w:t>X</w:t>
            </w:r>
            <w:bookmarkEnd w:id="25"/>
            <w:r w:rsidRPr="0060296C">
              <w:rPr>
                <w:b/>
              </w:rPr>
              <w:t>] National Enquiry Point. Address, fax number and e-mail address (if available) of other body:</w:t>
            </w:r>
          </w:p>
        </w:tc>
      </w:tr>
      <w:tr w:rsidR="00D02887" w:rsidRPr="0060296C" w:rsidTr="00FF5C3D">
        <w:tc>
          <w:tcPr>
            <w:tcW w:w="9242" w:type="dxa"/>
          </w:tcPr>
          <w:p w:rsidR="00D02887" w:rsidRPr="0060296C" w:rsidRDefault="00D02887" w:rsidP="00D02887">
            <w:bookmarkStart w:id="26" w:name="spsCommentAddress"/>
            <w:r w:rsidRPr="0060296C">
              <w:t>Mrs Sally Jennings, Coordinator, SPS New Zealand, PO Box 2526, Wellington, New Zealand. Tel:</w:t>
            </w:r>
            <w:r>
              <w:t> </w:t>
            </w:r>
            <w:r w:rsidRPr="0060296C">
              <w:t>+(64 4) 894 0431; Fax: +(64 4) 894 0733; E-mail: sps@mpi.govt.nz</w:t>
            </w:r>
            <w:bookmarkEnd w:id="26"/>
            <w:r w:rsidRPr="0060296C">
              <w:t xml:space="preserve"> </w:t>
            </w:r>
          </w:p>
        </w:tc>
      </w:tr>
      <w:tr w:rsidR="00D02887" w:rsidRPr="0060296C" w:rsidTr="00FF5C3D">
        <w:tc>
          <w:tcPr>
            <w:tcW w:w="9242" w:type="dxa"/>
          </w:tcPr>
          <w:p w:rsidR="00D02887" w:rsidRPr="0060296C" w:rsidRDefault="00D02887" w:rsidP="00D02887">
            <w:pPr>
              <w:rPr>
                <w:b/>
              </w:rPr>
            </w:pPr>
            <w:r w:rsidRPr="0060296C">
              <w:rPr>
                <w:b/>
              </w:rPr>
              <w:t>Text</w:t>
            </w:r>
            <w:r>
              <w:rPr>
                <w:b/>
              </w:rPr>
              <w:t>(s)</w:t>
            </w:r>
            <w:r w:rsidRPr="0060296C">
              <w:rPr>
                <w:b/>
              </w:rPr>
              <w:t xml:space="preserve"> available from: [</w:t>
            </w:r>
            <w:bookmarkStart w:id="27" w:name="spsTextAvailableNNA"/>
            <w:r w:rsidRPr="0060296C">
              <w:rPr>
                <w:b/>
              </w:rPr>
              <w:t>X</w:t>
            </w:r>
            <w:bookmarkEnd w:id="27"/>
            <w:r w:rsidRPr="0060296C">
              <w:rPr>
                <w:b/>
              </w:rPr>
              <w:t>] National Notification Authority, [</w:t>
            </w:r>
            <w:bookmarkStart w:id="28" w:name="spsTextAvailableNEP"/>
            <w:r w:rsidRPr="0060296C">
              <w:rPr>
                <w:b/>
              </w:rPr>
              <w:t>X</w:t>
            </w:r>
            <w:bookmarkEnd w:id="28"/>
            <w:r w:rsidRPr="0060296C">
              <w:rPr>
                <w:b/>
              </w:rPr>
              <w:t>] National Enquiry Point. Address, fax number and e-mail address (if available) of other body:</w:t>
            </w:r>
          </w:p>
        </w:tc>
      </w:tr>
      <w:tr w:rsidR="00D02887" w:rsidRPr="0060296C" w:rsidTr="00FF5C3D">
        <w:tc>
          <w:tcPr>
            <w:tcW w:w="9242" w:type="dxa"/>
          </w:tcPr>
          <w:p w:rsidR="00D02887" w:rsidRPr="0060296C" w:rsidRDefault="00D02887" w:rsidP="00D02887">
            <w:bookmarkStart w:id="29" w:name="spsTextSupplierAddress"/>
            <w:r w:rsidRPr="0060296C">
              <w:t>Mrs Sally Jennings, Coordinator, SPS New Zealand, PO Box 2526, Wellington, New Zealand. Tel:</w:t>
            </w:r>
            <w:r>
              <w:t> </w:t>
            </w:r>
            <w:r w:rsidRPr="0060296C">
              <w:t>+(64 4) 894 0431; Fax: +(64 4) 894 0733; E-mail: sps@mpi.govt.nz</w:t>
            </w:r>
            <w:bookmarkEnd w:id="29"/>
            <w:r w:rsidRPr="0060296C">
              <w:t xml:space="preserve"> </w:t>
            </w:r>
          </w:p>
        </w:tc>
      </w:tr>
    </w:tbl>
    <w:p w:rsidR="00D02887" w:rsidRDefault="00D02887" w:rsidP="00D02887">
      <w:pPr>
        <w:jc w:val="left"/>
      </w:pPr>
    </w:p>
    <w:tbl>
      <w:tblPr>
        <w:tblW w:w="8897" w:type="dxa"/>
        <w:jc w:val="center"/>
        <w:tblLook w:val="04A0" w:firstRow="1" w:lastRow="0" w:firstColumn="1" w:lastColumn="0" w:noHBand="0" w:noVBand="1"/>
      </w:tblPr>
      <w:tblGrid>
        <w:gridCol w:w="9243"/>
      </w:tblGrid>
      <w:tr w:rsidR="00D02887" w:rsidRPr="00F92745" w:rsidTr="00FF5C3D">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7"/>
              <w:gridCol w:w="2883"/>
            </w:tblGrid>
            <w:tr w:rsidR="00D02887" w:rsidRPr="00F508AE" w:rsidTr="00FF5C3D">
              <w:trPr>
                <w:trHeight w:val="472"/>
                <w:jc w:val="center"/>
              </w:trPr>
              <w:tc>
                <w:tcPr>
                  <w:tcW w:w="6160" w:type="dxa"/>
                </w:tcPr>
                <w:p w:rsidR="00D02887" w:rsidRPr="00F508AE" w:rsidRDefault="00D02887" w:rsidP="00D02887">
                  <w:pPr>
                    <w:pStyle w:val="a6"/>
                    <w:snapToGrid w:val="0"/>
                    <w:spacing w:before="0" w:after="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rsidR="00D02887" w:rsidRPr="000C1307" w:rsidRDefault="00D02887" w:rsidP="00D02887">
                  <w:pPr>
                    <w:jc w:val="left"/>
                    <w:rPr>
                      <w:rStyle w:val="afff7"/>
                    </w:rPr>
                  </w:pPr>
                  <w:r>
                    <w:rPr>
                      <w:b/>
                      <w:szCs w:val="21"/>
                    </w:rPr>
                    <w:t>G/SPS/N/NZL/508/Add.1</w:t>
                  </w:r>
                </w:p>
                <w:p w:rsidR="00D02887" w:rsidRPr="000C1307" w:rsidRDefault="00D02887" w:rsidP="00D02887">
                  <w:pPr>
                    <w:jc w:val="left"/>
                    <w:rPr>
                      <w:b/>
                      <w:szCs w:val="21"/>
                    </w:rPr>
                  </w:pPr>
                  <w:proofErr w:type="spellStart"/>
                  <w:r w:rsidRPr="000C1307">
                    <w:rPr>
                      <w:b/>
                      <w:szCs w:val="21"/>
                    </w:rPr>
                    <w:t>分发日期</w:t>
                  </w:r>
                  <w:proofErr w:type="spellEnd"/>
                  <w:r w:rsidRPr="000C1307">
                    <w:rPr>
                      <w:b/>
                      <w:szCs w:val="21"/>
                    </w:rPr>
                    <w:t>：</w:t>
                  </w:r>
                  <w:r>
                    <w:rPr>
                      <w:rStyle w:val="afff7"/>
                      <w:rFonts w:hAnsi="宋体"/>
                    </w:rPr>
                    <w:t>2014-12-12</w:t>
                  </w:r>
                </w:p>
                <w:p w:rsidR="00D02887" w:rsidRPr="006818A4" w:rsidRDefault="00D02887" w:rsidP="00D02887">
                  <w:pPr>
                    <w:adjustRightInd w:val="0"/>
                    <w:snapToGrid w:val="0"/>
                    <w:jc w:val="left"/>
                    <w:rPr>
                      <w:sz w:val="21"/>
                      <w:szCs w:val="21"/>
                      <w:u w:val="single"/>
                      <w:lang w:eastAsia="zh-CN"/>
                    </w:rPr>
                  </w:pPr>
                  <w:r w:rsidRPr="000C1307">
                    <w:rPr>
                      <w:szCs w:val="21"/>
                    </w:rPr>
                    <w:t>(</w:t>
                  </w:r>
                  <w:r>
                    <w:rPr>
                      <w:szCs w:val="21"/>
                    </w:rPr>
                    <w:t>14-7240</w:t>
                  </w:r>
                  <w:r w:rsidRPr="000C1307">
                    <w:rPr>
                      <w:szCs w:val="21"/>
                    </w:rPr>
                    <w:t>)</w:t>
                  </w:r>
                </w:p>
              </w:tc>
            </w:tr>
            <w:tr w:rsidR="00D02887" w:rsidRPr="00F508AE" w:rsidTr="00FF5C3D">
              <w:trPr>
                <w:trHeight w:val="108"/>
                <w:jc w:val="center"/>
              </w:trPr>
              <w:tc>
                <w:tcPr>
                  <w:tcW w:w="6160" w:type="dxa"/>
                </w:tcPr>
                <w:p w:rsidR="00D02887" w:rsidRPr="00F508AE" w:rsidRDefault="00D02887" w:rsidP="00D02887">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D02887" w:rsidRPr="006818A4" w:rsidRDefault="00D02887" w:rsidP="00D02887">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D02887" w:rsidRPr="00266886" w:rsidRDefault="00D02887" w:rsidP="00D02887">
            <w:pPr>
              <w:tabs>
                <w:tab w:val="left" w:pos="0"/>
              </w:tabs>
              <w:suppressAutoHyphens/>
              <w:adjustRightInd w:val="0"/>
              <w:snapToGrid w:val="0"/>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D02887" w:rsidRPr="00266886" w:rsidRDefault="00D02887" w:rsidP="00D02887">
            <w:pPr>
              <w:pStyle w:val="a6"/>
              <w:spacing w:before="0" w:after="0"/>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rsidR="00D02887" w:rsidRPr="00266886" w:rsidRDefault="00D02887" w:rsidP="00D02887">
            <w:pPr>
              <w:tabs>
                <w:tab w:val="left" w:pos="0"/>
              </w:tabs>
              <w:suppressAutoHyphens/>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D02887" w:rsidRPr="00266886" w:rsidRDefault="00D02887" w:rsidP="00D02887">
            <w:pPr>
              <w:pStyle w:val="Title2"/>
              <w:spacing w:after="0"/>
              <w:rPr>
                <w:bCs/>
                <w:color w:val="000000"/>
                <w:sz w:val="21"/>
                <w:szCs w:val="21"/>
                <w:lang w:eastAsia="zh-CN"/>
              </w:rPr>
            </w:pPr>
            <w:r w:rsidRPr="00266886">
              <w:rPr>
                <w:rFonts w:hAnsi="宋体"/>
                <w:bCs/>
                <w:color w:val="000000"/>
                <w:sz w:val="21"/>
                <w:szCs w:val="21"/>
                <w:lang w:eastAsia="zh-CN"/>
              </w:rPr>
              <w:t>补遗</w:t>
            </w:r>
          </w:p>
          <w:p w:rsidR="00D02887" w:rsidRPr="00266886" w:rsidRDefault="00D02887" w:rsidP="00D02887">
            <w:pPr>
              <w:tabs>
                <w:tab w:val="left" w:pos="0"/>
              </w:tabs>
              <w:suppressAutoHyphens/>
              <w:jc w:val="left"/>
              <w:rPr>
                <w:b/>
                <w:color w:val="000000"/>
                <w:sz w:val="21"/>
                <w:szCs w:val="21"/>
                <w:lang w:eastAsia="zh-CN"/>
              </w:rPr>
            </w:pPr>
            <w:r w:rsidRPr="00266886">
              <w:rPr>
                <w:b/>
                <w:color w:val="000000"/>
                <w:sz w:val="21"/>
                <w:szCs w:val="21"/>
                <w:lang w:eastAsia="zh-CN"/>
              </w:rPr>
              <w:t xml:space="preserve">  </w:t>
            </w:r>
          </w:p>
          <w:p w:rsidR="00D02887" w:rsidRPr="00266886" w:rsidRDefault="00D02887" w:rsidP="00D02887">
            <w:pPr>
              <w:pStyle w:val="Title2"/>
              <w:adjustRightInd w:val="0"/>
              <w:snapToGrid w:val="0"/>
              <w:spacing w:after="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新西兰</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2014-12-11</w:t>
            </w:r>
            <w:r w:rsidRPr="00266886">
              <w:rPr>
                <w:rFonts w:hAnsi="宋体"/>
                <w:b/>
                <w:snapToGrid w:val="0"/>
                <w:color w:val="000000"/>
                <w:sz w:val="21"/>
                <w:szCs w:val="21"/>
                <w:lang w:eastAsia="zh-CN"/>
              </w:rPr>
              <w:t>如下信息：</w:t>
            </w:r>
          </w:p>
          <w:p w:rsidR="00D02887" w:rsidRPr="00266886" w:rsidRDefault="00D02887" w:rsidP="00D02887">
            <w:pPr>
              <w:adjustRightInd w:val="0"/>
              <w:snapToGrid w:val="0"/>
              <w:jc w:val="left"/>
              <w:rPr>
                <w:rFonts w:hAnsi="宋体"/>
                <w:snapToGrid w:val="0"/>
                <w:sz w:val="21"/>
                <w:szCs w:val="21"/>
                <w:u w:val="single"/>
                <w:lang w:eastAsia="zh-CN"/>
              </w:rPr>
            </w:pPr>
            <w:r>
              <w:rPr>
                <w:sz w:val="21"/>
                <w:szCs w:val="21"/>
                <w:u w:val="single"/>
                <w:lang w:eastAsia="zh-CN"/>
              </w:rPr>
              <w:t>2014</w:t>
            </w:r>
            <w:r>
              <w:rPr>
                <w:sz w:val="21"/>
                <w:szCs w:val="21"/>
                <w:u w:val="single"/>
                <w:lang w:eastAsia="zh-CN"/>
              </w:rPr>
              <w:t>年新西兰</w:t>
            </w:r>
            <w:r>
              <w:rPr>
                <w:sz w:val="21"/>
                <w:szCs w:val="21"/>
                <w:u w:val="single"/>
                <w:lang w:eastAsia="zh-CN"/>
              </w:rPr>
              <w:t>(</w:t>
            </w:r>
            <w:r>
              <w:rPr>
                <w:sz w:val="21"/>
                <w:szCs w:val="21"/>
                <w:u w:val="single"/>
                <w:lang w:eastAsia="zh-CN"/>
              </w:rPr>
              <w:t>农化</w:t>
            </w:r>
            <w:proofErr w:type="gramStart"/>
            <w:r>
              <w:rPr>
                <w:sz w:val="21"/>
                <w:szCs w:val="21"/>
                <w:u w:val="single"/>
                <w:lang w:eastAsia="zh-CN"/>
              </w:rPr>
              <w:t>物最大</w:t>
            </w:r>
            <w:proofErr w:type="gramEnd"/>
            <w:r>
              <w:rPr>
                <w:sz w:val="21"/>
                <w:szCs w:val="21"/>
                <w:u w:val="single"/>
                <w:lang w:eastAsia="zh-CN"/>
              </w:rPr>
              <w:t>残留限量</w:t>
            </w:r>
            <w:r>
              <w:rPr>
                <w:sz w:val="21"/>
                <w:szCs w:val="21"/>
                <w:u w:val="single"/>
                <w:lang w:eastAsia="zh-CN"/>
              </w:rPr>
              <w:t>)</w:t>
            </w:r>
            <w:r>
              <w:rPr>
                <w:sz w:val="21"/>
                <w:szCs w:val="21"/>
                <w:u w:val="single"/>
                <w:lang w:eastAsia="zh-CN"/>
              </w:rPr>
              <w:t>食品标准修改案</w:t>
            </w:r>
          </w:p>
          <w:p w:rsidR="00D02887" w:rsidRPr="00266886" w:rsidRDefault="00D02887" w:rsidP="00D02887">
            <w:pPr>
              <w:pStyle w:val="11"/>
              <w:adjustRightInd w:val="0"/>
              <w:snapToGrid w:val="0"/>
              <w:jc w:val="left"/>
              <w:rPr>
                <w:rFonts w:hAnsi="宋体"/>
                <w:snapToGrid w:val="0"/>
                <w:sz w:val="21"/>
                <w:szCs w:val="21"/>
                <w:lang w:eastAsia="zh-CN"/>
              </w:rPr>
            </w:pPr>
          </w:p>
          <w:p w:rsidR="00D02887" w:rsidRPr="00266886" w:rsidRDefault="00D02887" w:rsidP="00D02887">
            <w:pPr>
              <w:adjustRightInd w:val="0"/>
              <w:snapToGrid w:val="0"/>
              <w:jc w:val="left"/>
              <w:rPr>
                <w:rFonts w:hAnsi="宋体"/>
                <w:snapToGrid w:val="0"/>
                <w:sz w:val="21"/>
                <w:szCs w:val="21"/>
                <w:lang w:eastAsia="zh-CN"/>
              </w:rPr>
            </w:pPr>
            <w:r>
              <w:rPr>
                <w:rFonts w:hint="eastAsia"/>
                <w:sz w:val="21"/>
                <w:szCs w:val="21"/>
                <w:lang w:eastAsia="zh-CN"/>
              </w:rPr>
              <w:t>本文件含有关修改</w:t>
            </w:r>
            <w:r>
              <w:rPr>
                <w:rFonts w:hint="eastAsia"/>
                <w:sz w:val="21"/>
                <w:szCs w:val="21"/>
                <w:lang w:eastAsia="zh-CN"/>
              </w:rPr>
              <w:t>2014</w:t>
            </w:r>
            <w:r>
              <w:rPr>
                <w:rFonts w:hint="eastAsia"/>
                <w:sz w:val="21"/>
                <w:szCs w:val="21"/>
                <w:lang w:eastAsia="zh-CN"/>
              </w:rPr>
              <w:t>年新西兰</w:t>
            </w:r>
            <w:r>
              <w:rPr>
                <w:rFonts w:hint="eastAsia"/>
                <w:sz w:val="21"/>
                <w:szCs w:val="21"/>
                <w:lang w:eastAsia="zh-CN"/>
              </w:rPr>
              <w:t>(</w:t>
            </w:r>
            <w:r>
              <w:rPr>
                <w:rFonts w:hint="eastAsia"/>
                <w:sz w:val="21"/>
                <w:szCs w:val="21"/>
                <w:lang w:eastAsia="zh-CN"/>
              </w:rPr>
              <w:t>农化</w:t>
            </w:r>
            <w:proofErr w:type="gramStart"/>
            <w:r>
              <w:rPr>
                <w:rFonts w:hint="eastAsia"/>
                <w:sz w:val="21"/>
                <w:szCs w:val="21"/>
                <w:lang w:eastAsia="zh-CN"/>
              </w:rPr>
              <w:t>物最大</w:t>
            </w:r>
            <w:proofErr w:type="gramEnd"/>
            <w:r>
              <w:rPr>
                <w:rFonts w:hint="eastAsia"/>
                <w:sz w:val="21"/>
                <w:szCs w:val="21"/>
                <w:lang w:eastAsia="zh-CN"/>
              </w:rPr>
              <w:t>残留限量</w:t>
            </w:r>
            <w:r>
              <w:rPr>
                <w:rFonts w:hint="eastAsia"/>
                <w:sz w:val="21"/>
                <w:szCs w:val="21"/>
                <w:lang w:eastAsia="zh-CN"/>
              </w:rPr>
              <w:t>)</w:t>
            </w:r>
            <w:r>
              <w:rPr>
                <w:rFonts w:hint="eastAsia"/>
                <w:sz w:val="21"/>
                <w:szCs w:val="21"/>
                <w:lang w:eastAsia="zh-CN"/>
              </w:rPr>
              <w:t>食品标准提案的技术细节。</w:t>
            </w:r>
            <w:r>
              <w:rPr>
                <w:rFonts w:hint="eastAsia"/>
                <w:sz w:val="21"/>
                <w:szCs w:val="21"/>
                <w:lang w:eastAsia="zh-CN"/>
              </w:rPr>
              <w:cr/>
            </w:r>
            <w:r>
              <w:rPr>
                <w:rFonts w:hint="eastAsia"/>
                <w:sz w:val="21"/>
                <w:szCs w:val="21"/>
                <w:lang w:eastAsia="zh-CN"/>
              </w:rPr>
              <w:t>初级产业部</w:t>
            </w:r>
            <w:r>
              <w:rPr>
                <w:rFonts w:hint="eastAsia"/>
                <w:sz w:val="21"/>
                <w:szCs w:val="21"/>
                <w:lang w:eastAsia="zh-CN"/>
              </w:rPr>
              <w:t>(MPI)</w:t>
            </w:r>
            <w:r>
              <w:rPr>
                <w:rFonts w:hint="eastAsia"/>
                <w:sz w:val="21"/>
                <w:szCs w:val="21"/>
                <w:lang w:eastAsia="zh-CN"/>
              </w:rPr>
              <w:t>拟在最大残留限量标准内添加以下新定最大残留限量</w:t>
            </w:r>
            <w:r>
              <w:rPr>
                <w:rFonts w:hint="eastAsia"/>
                <w:sz w:val="21"/>
                <w:szCs w:val="21"/>
                <w:lang w:eastAsia="zh-CN"/>
              </w:rPr>
              <w:t>(MRLs):</w:t>
            </w:r>
            <w:r>
              <w:rPr>
                <w:rFonts w:hint="eastAsia"/>
                <w:sz w:val="21"/>
                <w:szCs w:val="21"/>
                <w:lang w:eastAsia="zh-CN"/>
              </w:rPr>
              <w:cr/>
            </w:r>
            <w:r>
              <w:rPr>
                <w:rFonts w:hint="eastAsia"/>
                <w:sz w:val="21"/>
                <w:szCs w:val="21"/>
                <w:lang w:eastAsia="zh-CN"/>
              </w:rPr>
              <w:t></w:t>
            </w:r>
            <w:r>
              <w:rPr>
                <w:rFonts w:hint="eastAsia"/>
                <w:sz w:val="21"/>
                <w:szCs w:val="21"/>
                <w:lang w:eastAsia="zh-CN"/>
              </w:rPr>
              <w:t xml:space="preserve">           </w:t>
            </w:r>
            <w:r>
              <w:rPr>
                <w:rFonts w:hint="eastAsia"/>
                <w:sz w:val="21"/>
                <w:szCs w:val="21"/>
                <w:lang w:eastAsia="zh-CN"/>
              </w:rPr>
              <w:t>当</w:t>
            </w:r>
            <w:proofErr w:type="gramStart"/>
            <w:r>
              <w:rPr>
                <w:rFonts w:hint="eastAsia"/>
                <w:sz w:val="21"/>
                <w:szCs w:val="21"/>
                <w:lang w:eastAsia="zh-CN"/>
              </w:rPr>
              <w:t>嘧</w:t>
            </w:r>
            <w:proofErr w:type="gramEnd"/>
            <w:r>
              <w:rPr>
                <w:rFonts w:hint="eastAsia"/>
                <w:sz w:val="21"/>
                <w:szCs w:val="21"/>
                <w:lang w:eastAsia="zh-CN"/>
              </w:rPr>
              <w:t>菌环胺</w:t>
            </w:r>
            <w:r>
              <w:rPr>
                <w:rFonts w:hint="eastAsia"/>
                <w:sz w:val="21"/>
                <w:szCs w:val="21"/>
                <w:lang w:eastAsia="zh-CN"/>
              </w:rPr>
              <w:t>(</w:t>
            </w:r>
            <w:proofErr w:type="spellStart"/>
            <w:r>
              <w:rPr>
                <w:rFonts w:hint="eastAsia"/>
                <w:sz w:val="21"/>
                <w:szCs w:val="21"/>
                <w:lang w:eastAsia="zh-CN"/>
              </w:rPr>
              <w:t>Cyprodinil</w:t>
            </w:r>
            <w:proofErr w:type="spellEnd"/>
            <w:r>
              <w:rPr>
                <w:rFonts w:hint="eastAsia"/>
                <w:sz w:val="21"/>
                <w:szCs w:val="21"/>
                <w:lang w:eastAsia="zh-CN"/>
              </w:rPr>
              <w:t>)</w:t>
            </w:r>
            <w:r>
              <w:rPr>
                <w:rFonts w:hint="eastAsia"/>
                <w:sz w:val="21"/>
                <w:szCs w:val="21"/>
                <w:lang w:eastAsia="zh-CN"/>
              </w:rPr>
              <w:t>作为蓝</w:t>
            </w:r>
            <w:proofErr w:type="gramStart"/>
            <w:r>
              <w:rPr>
                <w:rFonts w:hint="eastAsia"/>
                <w:sz w:val="21"/>
                <w:szCs w:val="21"/>
                <w:lang w:eastAsia="zh-CN"/>
              </w:rPr>
              <w:t>莓</w:t>
            </w:r>
            <w:proofErr w:type="gramEnd"/>
            <w:r>
              <w:rPr>
                <w:rFonts w:hint="eastAsia"/>
                <w:sz w:val="21"/>
                <w:szCs w:val="21"/>
                <w:lang w:eastAsia="zh-CN"/>
              </w:rPr>
              <w:t>真菌使用时：</w:t>
            </w:r>
            <w:r>
              <w:rPr>
                <w:rFonts w:hint="eastAsia"/>
                <w:sz w:val="21"/>
                <w:szCs w:val="21"/>
                <w:lang w:eastAsia="zh-CN"/>
              </w:rPr>
              <w:t>0.5mg/kg;</w:t>
            </w:r>
            <w:r>
              <w:rPr>
                <w:rFonts w:hint="eastAsia"/>
                <w:sz w:val="21"/>
                <w:szCs w:val="21"/>
                <w:lang w:eastAsia="zh-CN"/>
              </w:rPr>
              <w:cr/>
            </w:r>
            <w:r>
              <w:rPr>
                <w:rFonts w:hint="eastAsia"/>
                <w:sz w:val="21"/>
                <w:szCs w:val="21"/>
                <w:lang w:eastAsia="zh-CN"/>
              </w:rPr>
              <w:t></w:t>
            </w:r>
            <w:r>
              <w:rPr>
                <w:rFonts w:hint="eastAsia"/>
                <w:sz w:val="21"/>
                <w:szCs w:val="21"/>
                <w:lang w:eastAsia="zh-CN"/>
              </w:rPr>
              <w:t xml:space="preserve">           </w:t>
            </w:r>
            <w:r>
              <w:rPr>
                <w:rFonts w:hint="eastAsia"/>
                <w:sz w:val="21"/>
                <w:szCs w:val="21"/>
                <w:lang w:eastAsia="zh-CN"/>
              </w:rPr>
              <w:t>当咯菌</w:t>
            </w:r>
            <w:proofErr w:type="gramStart"/>
            <w:r>
              <w:rPr>
                <w:rFonts w:hint="eastAsia"/>
                <w:sz w:val="21"/>
                <w:szCs w:val="21"/>
                <w:lang w:eastAsia="zh-CN"/>
              </w:rPr>
              <w:t>腈</w:t>
            </w:r>
            <w:proofErr w:type="gramEnd"/>
            <w:r>
              <w:rPr>
                <w:rFonts w:hint="eastAsia"/>
                <w:sz w:val="21"/>
                <w:szCs w:val="21"/>
                <w:lang w:eastAsia="zh-CN"/>
              </w:rPr>
              <w:t>(</w:t>
            </w:r>
            <w:proofErr w:type="spellStart"/>
            <w:r>
              <w:rPr>
                <w:rFonts w:hint="eastAsia"/>
                <w:sz w:val="21"/>
                <w:szCs w:val="21"/>
                <w:lang w:eastAsia="zh-CN"/>
              </w:rPr>
              <w:t>Fludioxonil</w:t>
            </w:r>
            <w:proofErr w:type="spellEnd"/>
            <w:r>
              <w:rPr>
                <w:rFonts w:hint="eastAsia"/>
                <w:sz w:val="21"/>
                <w:szCs w:val="21"/>
                <w:lang w:eastAsia="zh-CN"/>
              </w:rPr>
              <w:t>)</w:t>
            </w:r>
            <w:r>
              <w:rPr>
                <w:rFonts w:hint="eastAsia"/>
                <w:sz w:val="21"/>
                <w:szCs w:val="21"/>
                <w:lang w:eastAsia="zh-CN"/>
              </w:rPr>
              <w:t>作为蓝</w:t>
            </w:r>
            <w:proofErr w:type="gramStart"/>
            <w:r>
              <w:rPr>
                <w:rFonts w:hint="eastAsia"/>
                <w:sz w:val="21"/>
                <w:szCs w:val="21"/>
                <w:lang w:eastAsia="zh-CN"/>
              </w:rPr>
              <w:t>莓</w:t>
            </w:r>
            <w:proofErr w:type="gramEnd"/>
            <w:r>
              <w:rPr>
                <w:rFonts w:hint="eastAsia"/>
                <w:sz w:val="21"/>
                <w:szCs w:val="21"/>
                <w:lang w:eastAsia="zh-CN"/>
              </w:rPr>
              <w:t>真菌使用时：</w:t>
            </w:r>
            <w:r>
              <w:rPr>
                <w:rFonts w:hint="eastAsia"/>
                <w:sz w:val="21"/>
                <w:szCs w:val="21"/>
                <w:lang w:eastAsia="zh-CN"/>
              </w:rPr>
              <w:t>0.5mg/kg;</w:t>
            </w:r>
            <w:r>
              <w:rPr>
                <w:rFonts w:hint="eastAsia"/>
                <w:sz w:val="21"/>
                <w:szCs w:val="21"/>
                <w:lang w:eastAsia="zh-CN"/>
              </w:rPr>
              <w:cr/>
            </w:r>
            <w:r>
              <w:rPr>
                <w:rFonts w:hint="eastAsia"/>
                <w:sz w:val="21"/>
                <w:szCs w:val="21"/>
                <w:lang w:eastAsia="zh-CN"/>
              </w:rPr>
              <w:t></w:t>
            </w:r>
            <w:r>
              <w:rPr>
                <w:rFonts w:hint="eastAsia"/>
                <w:sz w:val="21"/>
                <w:szCs w:val="21"/>
                <w:lang w:eastAsia="zh-CN"/>
              </w:rPr>
              <w:t xml:space="preserve">           </w:t>
            </w:r>
            <w:r>
              <w:rPr>
                <w:rFonts w:hint="eastAsia"/>
                <w:sz w:val="21"/>
                <w:szCs w:val="21"/>
                <w:lang w:eastAsia="zh-CN"/>
              </w:rPr>
              <w:t>当高效</w:t>
            </w:r>
            <w:proofErr w:type="gramStart"/>
            <w:r>
              <w:rPr>
                <w:rFonts w:hint="eastAsia"/>
                <w:sz w:val="21"/>
                <w:szCs w:val="21"/>
                <w:lang w:eastAsia="zh-CN"/>
              </w:rPr>
              <w:t>氯氟氰菊酯</w:t>
            </w:r>
            <w:proofErr w:type="gramEnd"/>
            <w:r>
              <w:rPr>
                <w:rFonts w:hint="eastAsia"/>
                <w:sz w:val="21"/>
                <w:szCs w:val="21"/>
                <w:lang w:eastAsia="zh-CN"/>
              </w:rPr>
              <w:t>(Lambda-</w:t>
            </w:r>
            <w:proofErr w:type="spellStart"/>
            <w:r>
              <w:rPr>
                <w:rFonts w:hint="eastAsia"/>
                <w:sz w:val="21"/>
                <w:szCs w:val="21"/>
                <w:lang w:eastAsia="zh-CN"/>
              </w:rPr>
              <w:t>cyhalothrin</w:t>
            </w:r>
            <w:proofErr w:type="spellEnd"/>
            <w:r>
              <w:rPr>
                <w:rFonts w:hint="eastAsia"/>
                <w:sz w:val="21"/>
                <w:szCs w:val="21"/>
                <w:lang w:eastAsia="zh-CN"/>
              </w:rPr>
              <w:t>)</w:t>
            </w:r>
            <w:r>
              <w:rPr>
                <w:rFonts w:hint="eastAsia"/>
                <w:sz w:val="21"/>
                <w:szCs w:val="21"/>
                <w:lang w:eastAsia="zh-CN"/>
              </w:rPr>
              <w:t>作为红薯杀虫剂使用时：</w:t>
            </w:r>
            <w:r>
              <w:rPr>
                <w:rFonts w:hint="eastAsia"/>
                <w:sz w:val="21"/>
                <w:szCs w:val="21"/>
                <w:lang w:eastAsia="zh-CN"/>
              </w:rPr>
              <w:t>0.01(*)mg/kg;</w:t>
            </w:r>
            <w:r>
              <w:rPr>
                <w:rFonts w:hint="eastAsia"/>
                <w:sz w:val="21"/>
                <w:szCs w:val="21"/>
                <w:lang w:eastAsia="zh-CN"/>
              </w:rPr>
              <w:cr/>
            </w:r>
            <w:r>
              <w:rPr>
                <w:rFonts w:hint="eastAsia"/>
                <w:sz w:val="21"/>
                <w:szCs w:val="21"/>
                <w:lang w:eastAsia="zh-CN"/>
              </w:rPr>
              <w:t></w:t>
            </w:r>
            <w:r>
              <w:rPr>
                <w:rFonts w:hint="eastAsia"/>
                <w:sz w:val="21"/>
                <w:szCs w:val="21"/>
                <w:lang w:eastAsia="zh-CN"/>
              </w:rPr>
              <w:t xml:space="preserve">           </w:t>
            </w:r>
            <w:r>
              <w:rPr>
                <w:rFonts w:hint="eastAsia"/>
                <w:sz w:val="21"/>
                <w:szCs w:val="21"/>
                <w:lang w:eastAsia="zh-CN"/>
              </w:rPr>
              <w:t>当嘧啶</w:t>
            </w:r>
            <w:proofErr w:type="gramStart"/>
            <w:r>
              <w:rPr>
                <w:rFonts w:hint="eastAsia"/>
                <w:sz w:val="21"/>
                <w:szCs w:val="21"/>
                <w:lang w:eastAsia="zh-CN"/>
              </w:rPr>
              <w:t>肟</w:t>
            </w:r>
            <w:proofErr w:type="gramEnd"/>
            <w:r>
              <w:rPr>
                <w:rFonts w:hint="eastAsia"/>
                <w:sz w:val="21"/>
                <w:szCs w:val="21"/>
                <w:lang w:eastAsia="zh-CN"/>
              </w:rPr>
              <w:t>草醚</w:t>
            </w:r>
            <w:r>
              <w:rPr>
                <w:rFonts w:hint="eastAsia"/>
                <w:sz w:val="21"/>
                <w:szCs w:val="21"/>
                <w:lang w:eastAsia="zh-CN"/>
              </w:rPr>
              <w:t>(</w:t>
            </w:r>
            <w:proofErr w:type="spellStart"/>
            <w:r>
              <w:rPr>
                <w:rFonts w:hint="eastAsia"/>
                <w:sz w:val="21"/>
                <w:szCs w:val="21"/>
                <w:lang w:eastAsia="zh-CN"/>
              </w:rPr>
              <w:t>Saflufenacil</w:t>
            </w:r>
            <w:proofErr w:type="spellEnd"/>
            <w:r>
              <w:rPr>
                <w:rFonts w:hint="eastAsia"/>
                <w:sz w:val="21"/>
                <w:szCs w:val="21"/>
                <w:lang w:eastAsia="zh-CN"/>
              </w:rPr>
              <w:t>)</w:t>
            </w:r>
            <w:r>
              <w:rPr>
                <w:rFonts w:hint="eastAsia"/>
                <w:sz w:val="21"/>
                <w:szCs w:val="21"/>
                <w:lang w:eastAsia="zh-CN"/>
              </w:rPr>
              <w:t>作为一种牧草除草剂使用时，食用哺乳动物：</w:t>
            </w:r>
            <w:r>
              <w:rPr>
                <w:rFonts w:hint="eastAsia"/>
                <w:sz w:val="21"/>
                <w:szCs w:val="21"/>
                <w:lang w:eastAsia="zh-CN"/>
              </w:rPr>
              <w:t>0.6mg/kg</w:t>
            </w:r>
            <w:r>
              <w:rPr>
                <w:rFonts w:hint="eastAsia"/>
                <w:sz w:val="21"/>
                <w:szCs w:val="21"/>
                <w:lang w:eastAsia="zh-CN"/>
              </w:rPr>
              <w:t>；乳、哺乳动物肉及哺乳动物油：</w:t>
            </w:r>
            <w:r>
              <w:rPr>
                <w:rFonts w:hint="eastAsia"/>
                <w:sz w:val="21"/>
                <w:szCs w:val="21"/>
                <w:lang w:eastAsia="zh-CN"/>
              </w:rPr>
              <w:t>0.01mg/kg;</w:t>
            </w:r>
            <w:r>
              <w:rPr>
                <w:rFonts w:hint="eastAsia"/>
                <w:sz w:val="21"/>
                <w:szCs w:val="21"/>
                <w:lang w:eastAsia="zh-CN"/>
              </w:rPr>
              <w:cr/>
            </w:r>
            <w:r>
              <w:rPr>
                <w:rFonts w:hint="eastAsia"/>
                <w:sz w:val="21"/>
                <w:szCs w:val="21"/>
                <w:lang w:eastAsia="zh-CN"/>
              </w:rPr>
              <w:t></w:t>
            </w:r>
            <w:r>
              <w:rPr>
                <w:rFonts w:hint="eastAsia"/>
                <w:sz w:val="21"/>
                <w:szCs w:val="21"/>
                <w:lang w:eastAsia="zh-CN"/>
              </w:rPr>
              <w:t xml:space="preserve">           </w:t>
            </w:r>
            <w:r>
              <w:rPr>
                <w:rFonts w:hint="eastAsia"/>
                <w:sz w:val="21"/>
                <w:szCs w:val="21"/>
                <w:lang w:eastAsia="zh-CN"/>
              </w:rPr>
              <w:t>当</w:t>
            </w:r>
            <w:proofErr w:type="gramStart"/>
            <w:r>
              <w:rPr>
                <w:rFonts w:hint="eastAsia"/>
                <w:sz w:val="21"/>
                <w:szCs w:val="21"/>
                <w:lang w:eastAsia="zh-CN"/>
              </w:rPr>
              <w:t>砜</w:t>
            </w:r>
            <w:proofErr w:type="gramEnd"/>
            <w:r>
              <w:rPr>
                <w:rFonts w:hint="eastAsia"/>
                <w:sz w:val="21"/>
                <w:szCs w:val="21"/>
                <w:lang w:eastAsia="zh-CN"/>
              </w:rPr>
              <w:t>虫</w:t>
            </w:r>
            <w:proofErr w:type="gramStart"/>
            <w:r>
              <w:rPr>
                <w:rFonts w:hint="eastAsia"/>
                <w:sz w:val="21"/>
                <w:szCs w:val="21"/>
                <w:lang w:eastAsia="zh-CN"/>
              </w:rPr>
              <w:t>啶</w:t>
            </w:r>
            <w:proofErr w:type="gramEnd"/>
            <w:r>
              <w:rPr>
                <w:rFonts w:hint="eastAsia"/>
                <w:sz w:val="21"/>
                <w:szCs w:val="21"/>
                <w:lang w:eastAsia="zh-CN"/>
              </w:rPr>
              <w:t>(</w:t>
            </w:r>
            <w:proofErr w:type="spellStart"/>
            <w:r>
              <w:rPr>
                <w:rFonts w:hint="eastAsia"/>
                <w:sz w:val="21"/>
                <w:szCs w:val="21"/>
                <w:lang w:eastAsia="zh-CN"/>
              </w:rPr>
              <w:t>Sulfoxaflor</w:t>
            </w:r>
            <w:proofErr w:type="spellEnd"/>
            <w:r>
              <w:rPr>
                <w:rFonts w:hint="eastAsia"/>
                <w:sz w:val="21"/>
                <w:szCs w:val="21"/>
                <w:lang w:eastAsia="zh-CN"/>
              </w:rPr>
              <w:t>)</w:t>
            </w:r>
            <w:r>
              <w:rPr>
                <w:rFonts w:hint="eastAsia"/>
                <w:sz w:val="21"/>
                <w:szCs w:val="21"/>
                <w:lang w:eastAsia="zh-CN"/>
              </w:rPr>
              <w:t>作为一种杀虫剂使用时，根茎及块茎植物：</w:t>
            </w:r>
            <w:r>
              <w:rPr>
                <w:rFonts w:hint="eastAsia"/>
                <w:sz w:val="21"/>
                <w:szCs w:val="21"/>
                <w:lang w:eastAsia="zh-CN"/>
              </w:rPr>
              <w:t>0.05mg/kg</w:t>
            </w:r>
            <w:r>
              <w:rPr>
                <w:rFonts w:hint="eastAsia"/>
                <w:sz w:val="21"/>
                <w:szCs w:val="21"/>
                <w:lang w:eastAsia="zh-CN"/>
              </w:rPr>
              <w:t>；花椰菜：</w:t>
            </w:r>
            <w:r>
              <w:rPr>
                <w:rFonts w:hint="eastAsia"/>
                <w:sz w:val="21"/>
                <w:szCs w:val="21"/>
                <w:lang w:eastAsia="zh-CN"/>
              </w:rPr>
              <w:t>0.1mg/kg</w:t>
            </w:r>
            <w:r>
              <w:rPr>
                <w:rFonts w:hint="eastAsia"/>
                <w:sz w:val="21"/>
                <w:szCs w:val="21"/>
                <w:lang w:eastAsia="zh-CN"/>
              </w:rPr>
              <w:t>；葫芦</w:t>
            </w:r>
            <w:r>
              <w:rPr>
                <w:rFonts w:hint="eastAsia"/>
                <w:sz w:val="21"/>
                <w:szCs w:val="21"/>
                <w:lang w:eastAsia="zh-CN"/>
              </w:rPr>
              <w:t>(</w:t>
            </w:r>
            <w:r>
              <w:rPr>
                <w:rFonts w:hint="eastAsia"/>
                <w:sz w:val="21"/>
                <w:szCs w:val="21"/>
                <w:lang w:eastAsia="zh-CN"/>
              </w:rPr>
              <w:t>南瓜及冬瓜除外</w:t>
            </w:r>
            <w:r>
              <w:rPr>
                <w:rFonts w:hint="eastAsia"/>
                <w:sz w:val="21"/>
                <w:szCs w:val="21"/>
                <w:lang w:eastAsia="zh-CN"/>
              </w:rPr>
              <w:t>)</w:t>
            </w:r>
            <w:r>
              <w:rPr>
                <w:rFonts w:hint="eastAsia"/>
                <w:sz w:val="21"/>
                <w:szCs w:val="21"/>
                <w:lang w:eastAsia="zh-CN"/>
              </w:rPr>
              <w:t>：</w:t>
            </w:r>
            <w:r>
              <w:rPr>
                <w:rFonts w:hint="eastAsia"/>
                <w:sz w:val="21"/>
                <w:szCs w:val="21"/>
                <w:lang w:eastAsia="zh-CN"/>
              </w:rPr>
              <w:t>0.5mg/kg</w:t>
            </w:r>
            <w:r>
              <w:rPr>
                <w:rFonts w:hint="eastAsia"/>
                <w:sz w:val="21"/>
                <w:szCs w:val="21"/>
                <w:lang w:eastAsia="zh-CN"/>
              </w:rPr>
              <w:t>；果类蔬菜</w:t>
            </w:r>
            <w:r>
              <w:rPr>
                <w:rFonts w:hint="eastAsia"/>
                <w:sz w:val="21"/>
                <w:szCs w:val="21"/>
                <w:lang w:eastAsia="zh-CN"/>
              </w:rPr>
              <w:t>(</w:t>
            </w:r>
            <w:r>
              <w:rPr>
                <w:rFonts w:hint="eastAsia"/>
                <w:sz w:val="21"/>
                <w:szCs w:val="21"/>
                <w:lang w:eastAsia="zh-CN"/>
              </w:rPr>
              <w:t>甜玉米及蘑菇除外</w:t>
            </w:r>
            <w:r>
              <w:rPr>
                <w:rFonts w:hint="eastAsia"/>
                <w:sz w:val="21"/>
                <w:szCs w:val="21"/>
                <w:lang w:eastAsia="zh-CN"/>
              </w:rPr>
              <w:t>)</w:t>
            </w:r>
            <w:r>
              <w:rPr>
                <w:rFonts w:hint="eastAsia"/>
                <w:sz w:val="21"/>
                <w:szCs w:val="21"/>
                <w:lang w:eastAsia="zh-CN"/>
              </w:rPr>
              <w:t>：</w:t>
            </w:r>
            <w:r>
              <w:rPr>
                <w:rFonts w:hint="eastAsia"/>
                <w:sz w:val="21"/>
                <w:szCs w:val="21"/>
                <w:lang w:eastAsia="zh-CN"/>
              </w:rPr>
              <w:t>1.0mg/kg</w:t>
            </w:r>
            <w:r>
              <w:rPr>
                <w:rFonts w:hint="eastAsia"/>
                <w:sz w:val="21"/>
                <w:szCs w:val="21"/>
                <w:lang w:eastAsia="zh-CN"/>
              </w:rPr>
              <w:t>；结球莴苣：</w:t>
            </w:r>
            <w:r>
              <w:rPr>
                <w:rFonts w:hint="eastAsia"/>
                <w:sz w:val="21"/>
                <w:szCs w:val="21"/>
                <w:lang w:eastAsia="zh-CN"/>
              </w:rPr>
              <w:t>1.0mg/kg</w:t>
            </w:r>
            <w:r>
              <w:rPr>
                <w:rFonts w:hint="eastAsia"/>
                <w:sz w:val="21"/>
                <w:szCs w:val="21"/>
                <w:lang w:eastAsia="zh-CN"/>
              </w:rPr>
              <w:t>；芸苔属植物</w:t>
            </w:r>
            <w:r>
              <w:rPr>
                <w:rFonts w:hint="eastAsia"/>
                <w:sz w:val="21"/>
                <w:szCs w:val="21"/>
                <w:lang w:eastAsia="zh-CN"/>
              </w:rPr>
              <w:t>(</w:t>
            </w:r>
            <w:r>
              <w:rPr>
                <w:rFonts w:hint="eastAsia"/>
                <w:sz w:val="21"/>
                <w:szCs w:val="21"/>
                <w:lang w:eastAsia="zh-CN"/>
              </w:rPr>
              <w:t>花椰菜除外</w:t>
            </w:r>
            <w:r>
              <w:rPr>
                <w:rFonts w:hint="eastAsia"/>
                <w:sz w:val="21"/>
                <w:szCs w:val="21"/>
                <w:lang w:eastAsia="zh-CN"/>
              </w:rPr>
              <w:t>)</w:t>
            </w:r>
            <w:r>
              <w:rPr>
                <w:rFonts w:hint="eastAsia"/>
                <w:sz w:val="21"/>
                <w:szCs w:val="21"/>
                <w:lang w:eastAsia="zh-CN"/>
              </w:rPr>
              <w:t>：</w:t>
            </w:r>
            <w:r>
              <w:rPr>
                <w:rFonts w:hint="eastAsia"/>
                <w:sz w:val="21"/>
                <w:szCs w:val="21"/>
                <w:lang w:eastAsia="zh-CN"/>
              </w:rPr>
              <w:t>3.0mg/kg</w:t>
            </w:r>
            <w:r>
              <w:rPr>
                <w:rFonts w:hint="eastAsia"/>
                <w:sz w:val="21"/>
                <w:szCs w:val="21"/>
                <w:lang w:eastAsia="zh-CN"/>
              </w:rPr>
              <w:t>；叶菜</w:t>
            </w:r>
            <w:r>
              <w:rPr>
                <w:rFonts w:hint="eastAsia"/>
                <w:sz w:val="21"/>
                <w:szCs w:val="21"/>
                <w:lang w:eastAsia="zh-CN"/>
              </w:rPr>
              <w:t>(</w:t>
            </w:r>
            <w:r>
              <w:rPr>
                <w:rFonts w:hint="eastAsia"/>
                <w:sz w:val="21"/>
                <w:szCs w:val="21"/>
                <w:lang w:eastAsia="zh-CN"/>
              </w:rPr>
              <w:t>结球莴苣除外</w:t>
            </w:r>
            <w:r>
              <w:rPr>
                <w:rFonts w:hint="eastAsia"/>
                <w:sz w:val="21"/>
                <w:szCs w:val="21"/>
                <w:lang w:eastAsia="zh-CN"/>
              </w:rPr>
              <w:t>)</w:t>
            </w:r>
            <w:r>
              <w:rPr>
                <w:rFonts w:hint="eastAsia"/>
                <w:sz w:val="21"/>
                <w:szCs w:val="21"/>
                <w:lang w:eastAsia="zh-CN"/>
              </w:rPr>
              <w:t>：</w:t>
            </w:r>
            <w:r>
              <w:rPr>
                <w:rFonts w:hint="eastAsia"/>
                <w:sz w:val="21"/>
                <w:szCs w:val="21"/>
                <w:lang w:eastAsia="zh-CN"/>
              </w:rPr>
              <w:t>5.0mg/kg</w:t>
            </w:r>
            <w:r>
              <w:rPr>
                <w:rFonts w:hint="eastAsia"/>
                <w:sz w:val="21"/>
                <w:szCs w:val="21"/>
                <w:lang w:eastAsia="zh-CN"/>
              </w:rPr>
              <w:t>。</w:t>
            </w:r>
          </w:p>
          <w:p w:rsidR="00D02887" w:rsidRPr="00266886" w:rsidRDefault="00D02887" w:rsidP="00D02887">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D02887" w:rsidRPr="00266886" w:rsidRDefault="00D02887" w:rsidP="00D02887">
            <w:pPr>
              <w:adjustRightInd w:val="0"/>
              <w:snapToGrid w:val="0"/>
              <w:jc w:val="left"/>
              <w:rPr>
                <w:snapToGrid w:val="0"/>
                <w:sz w:val="21"/>
                <w:szCs w:val="21"/>
                <w:lang w:eastAsia="zh-CN"/>
              </w:rPr>
            </w:pPr>
          </w:p>
          <w:p w:rsidR="00D02887" w:rsidRPr="00266886" w:rsidRDefault="00D02887" w:rsidP="00D0288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D02887" w:rsidRPr="00266886" w:rsidRDefault="00D02887" w:rsidP="00D0288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rsidR="00D02887" w:rsidRPr="00266886" w:rsidRDefault="00D02887" w:rsidP="00D0288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D02887" w:rsidRPr="00266886" w:rsidRDefault="00D02887" w:rsidP="00D0288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D02887" w:rsidRPr="00266886" w:rsidRDefault="00D02887" w:rsidP="00D0288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D02887" w:rsidRPr="00266886" w:rsidRDefault="00D02887" w:rsidP="00D0288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D02887" w:rsidRPr="00266886" w:rsidRDefault="00D02887" w:rsidP="00D02887">
            <w:pPr>
              <w:adjustRightInd w:val="0"/>
              <w:snapToGrid w:val="0"/>
              <w:jc w:val="left"/>
              <w:rPr>
                <w:rFonts w:hAnsi="宋体"/>
                <w:snapToGrid w:val="0"/>
                <w:sz w:val="21"/>
                <w:szCs w:val="21"/>
                <w:lang w:eastAsia="zh-CN"/>
              </w:rPr>
            </w:pPr>
          </w:p>
          <w:p w:rsidR="00D02887" w:rsidRPr="00266886" w:rsidRDefault="00D02887" w:rsidP="00D02887">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D02887" w:rsidRPr="00266886" w:rsidRDefault="00D02887" w:rsidP="00D02887">
            <w:pPr>
              <w:adjustRightInd w:val="0"/>
              <w:snapToGrid w:val="0"/>
              <w:jc w:val="left"/>
              <w:rPr>
                <w:snapToGrid w:val="0"/>
                <w:sz w:val="21"/>
                <w:szCs w:val="21"/>
                <w:lang w:eastAsia="zh-CN"/>
              </w:rPr>
            </w:pPr>
          </w:p>
          <w:p w:rsidR="00D02887" w:rsidRPr="00266886" w:rsidRDefault="00D02887" w:rsidP="00D0288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2015</w:t>
            </w:r>
            <w:r>
              <w:rPr>
                <w:rFonts w:hint="eastAsia"/>
                <w:sz w:val="21"/>
                <w:szCs w:val="21"/>
                <w:lang w:eastAsia="zh-CN"/>
              </w:rPr>
              <w:t>年</w:t>
            </w:r>
            <w:r>
              <w:rPr>
                <w:rFonts w:hint="eastAsia"/>
                <w:sz w:val="21"/>
                <w:szCs w:val="21"/>
                <w:lang w:eastAsia="zh-CN"/>
              </w:rPr>
              <w:t>2</w:t>
            </w:r>
            <w:r>
              <w:rPr>
                <w:rFonts w:hint="eastAsia"/>
                <w:sz w:val="21"/>
                <w:szCs w:val="21"/>
                <w:lang w:eastAsia="zh-CN"/>
              </w:rPr>
              <w:t>月</w:t>
            </w:r>
            <w:r>
              <w:rPr>
                <w:rFonts w:hint="eastAsia"/>
                <w:sz w:val="21"/>
                <w:szCs w:val="21"/>
                <w:lang w:eastAsia="zh-CN"/>
              </w:rPr>
              <w:t>10</w:t>
            </w:r>
            <w:r>
              <w:rPr>
                <w:rFonts w:hint="eastAsia"/>
                <w:sz w:val="21"/>
                <w:szCs w:val="21"/>
                <w:lang w:eastAsia="zh-CN"/>
              </w:rPr>
              <w:t>日</w:t>
            </w:r>
          </w:p>
          <w:p w:rsidR="00D02887" w:rsidRPr="00266886" w:rsidRDefault="00D02887" w:rsidP="00D02887">
            <w:pPr>
              <w:tabs>
                <w:tab w:val="left" w:pos="1440"/>
              </w:tabs>
              <w:adjustRightInd w:val="0"/>
              <w:snapToGrid w:val="0"/>
              <w:ind w:left="1440" w:hanging="1440"/>
              <w:jc w:val="left"/>
              <w:rPr>
                <w:rFonts w:hAnsi="宋体"/>
                <w:snapToGrid w:val="0"/>
                <w:sz w:val="21"/>
                <w:szCs w:val="21"/>
                <w:lang w:eastAsia="zh-CN"/>
              </w:rPr>
            </w:pPr>
          </w:p>
          <w:p w:rsidR="00D02887" w:rsidRPr="00D02887" w:rsidRDefault="00D02887" w:rsidP="00D02887">
            <w:pPr>
              <w:adjustRightInd w:val="0"/>
              <w:snapToGrid w:val="0"/>
              <w:jc w:val="left"/>
              <w:rPr>
                <w:rFonts w:hint="eastAsia"/>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xml:space="preserve">: [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MrsSallyJennings,Coordinator,SPSNewZealand,POBox2526,Wellington,NewZealand.Tel:+(644)8940431;Fax:+(644)8940733;E-mail:sps@mpi.govt.nz</w:t>
            </w:r>
          </w:p>
          <w:p w:rsidR="00D02887" w:rsidRPr="00266886" w:rsidRDefault="00D02887" w:rsidP="00D02887">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MrsSallyJennings,Coordinator,SPSNewZealand,POBox2526,Wellington,NewZealand.Tel:+(644)8940431;Fax:+(644)8940733;E-mail:sps@mpi.govt.nz</w:t>
            </w:r>
          </w:p>
          <w:p w:rsidR="00D02887" w:rsidRPr="00266886" w:rsidRDefault="00D02887" w:rsidP="00D02887">
            <w:pPr>
              <w:tabs>
                <w:tab w:val="left" w:pos="0"/>
              </w:tabs>
              <w:suppressAutoHyphens/>
              <w:adjustRightInd w:val="0"/>
              <w:snapToGrid w:val="0"/>
              <w:jc w:val="left"/>
              <w:rPr>
                <w:rFonts w:hAnsi="宋体"/>
                <w:spacing w:val="-2"/>
                <w:sz w:val="21"/>
                <w:szCs w:val="21"/>
                <w:lang w:val="fr-FR" w:eastAsia="zh-CN"/>
              </w:rPr>
            </w:pPr>
          </w:p>
          <w:p w:rsidR="00D02887" w:rsidRPr="00266886" w:rsidRDefault="00D02887" w:rsidP="00D02887">
            <w:pPr>
              <w:jc w:val="left"/>
              <w:rPr>
                <w:sz w:val="21"/>
                <w:szCs w:val="21"/>
                <w:lang w:val="fr-FR" w:eastAsia="zh-CN"/>
              </w:rPr>
            </w:pPr>
          </w:p>
        </w:tc>
      </w:tr>
    </w:tbl>
    <w:p w:rsidR="00A16CCD" w:rsidRPr="00D02887" w:rsidRDefault="00A16CCD" w:rsidP="00D02887">
      <w:pPr>
        <w:rPr>
          <w:rFonts w:hint="eastAsia"/>
          <w:lang w:eastAsia="zh-CN"/>
        </w:rPr>
      </w:pPr>
    </w:p>
    <w:sectPr w:rsidR="00A16CCD" w:rsidRPr="00D02887"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DA2" w:rsidRDefault="00AA2DA2" w:rsidP="00A16CCD">
      <w:r>
        <w:separator/>
      </w:r>
    </w:p>
  </w:endnote>
  <w:endnote w:type="continuationSeparator" w:id="0">
    <w:p w:rsidR="00AA2DA2" w:rsidRDefault="00AA2DA2"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DA2" w:rsidRDefault="00AA2DA2" w:rsidP="00A16CCD">
      <w:r>
        <w:separator/>
      </w:r>
    </w:p>
  </w:footnote>
  <w:footnote w:type="continuationSeparator" w:id="0">
    <w:p w:rsidR="00AA2DA2" w:rsidRDefault="00AA2DA2"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D67F7F"/>
    <w:multiLevelType w:val="hybridMultilevel"/>
    <w:tmpl w:val="4EF0BB9C"/>
    <w:lvl w:ilvl="0" w:tplc="9D6E1A20">
      <w:start w:val="1"/>
      <w:numFmt w:val="bullet"/>
      <w:lvlText w:val=""/>
      <w:lvlJc w:val="left"/>
      <w:pPr>
        <w:ind w:left="720" w:hanging="360"/>
      </w:pPr>
      <w:rPr>
        <w:rFonts w:ascii="Symbol" w:hAnsi="Symbol" w:hint="default"/>
      </w:rPr>
    </w:lvl>
    <w:lvl w:ilvl="1" w:tplc="9D6E1A2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3">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5">
    <w:nsid w:val="57454AB1"/>
    <w:multiLevelType w:val="multilevel"/>
    <w:tmpl w:val="075A666C"/>
    <w:numStyleLink w:val="LegalHeadings"/>
  </w:abstractNum>
  <w:abstractNum w:abstractNumId="26">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7">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9">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6"/>
  </w:num>
  <w:num w:numId="7">
    <w:abstractNumId w:val="2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9"/>
  </w:num>
  <w:num w:numId="18">
    <w:abstractNumId w:val="22"/>
  </w:num>
  <w:num w:numId="19">
    <w:abstractNumId w:val="32"/>
  </w:num>
  <w:num w:numId="20">
    <w:abstractNumId w:val="15"/>
  </w:num>
  <w:num w:numId="21">
    <w:abstractNumId w:val="31"/>
  </w:num>
  <w:num w:numId="22">
    <w:abstractNumId w:val="19"/>
  </w:num>
  <w:num w:numId="23">
    <w:abstractNumId w:val="12"/>
  </w:num>
  <w:num w:numId="24">
    <w:abstractNumId w:val="21"/>
  </w:num>
  <w:num w:numId="25">
    <w:abstractNumId w:val="28"/>
  </w:num>
  <w:num w:numId="26">
    <w:abstractNumId w:val="27"/>
  </w:num>
  <w:num w:numId="27">
    <w:abstractNumId w:val="23"/>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7439E"/>
    <w:rsid w:val="000A67AD"/>
    <w:rsid w:val="000B44F4"/>
    <w:rsid w:val="000D4E29"/>
    <w:rsid w:val="00100A80"/>
    <w:rsid w:val="00101C15"/>
    <w:rsid w:val="00120C03"/>
    <w:rsid w:val="00121C35"/>
    <w:rsid w:val="0013396C"/>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C3F"/>
    <w:rsid w:val="00463FD9"/>
    <w:rsid w:val="00470572"/>
    <w:rsid w:val="00497799"/>
    <w:rsid w:val="004B6514"/>
    <w:rsid w:val="004E5FF0"/>
    <w:rsid w:val="00515949"/>
    <w:rsid w:val="005624E9"/>
    <w:rsid w:val="00574AF1"/>
    <w:rsid w:val="006075C5"/>
    <w:rsid w:val="00633A6F"/>
    <w:rsid w:val="00637E11"/>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31EAC"/>
    <w:rsid w:val="009C01AE"/>
    <w:rsid w:val="009E03AF"/>
    <w:rsid w:val="009E3C21"/>
    <w:rsid w:val="009F6F03"/>
    <w:rsid w:val="00A16CCD"/>
    <w:rsid w:val="00A2560E"/>
    <w:rsid w:val="00A56112"/>
    <w:rsid w:val="00A7281D"/>
    <w:rsid w:val="00AA1097"/>
    <w:rsid w:val="00AA2DA2"/>
    <w:rsid w:val="00AC5975"/>
    <w:rsid w:val="00B127F9"/>
    <w:rsid w:val="00B17A9D"/>
    <w:rsid w:val="00B73C74"/>
    <w:rsid w:val="00BB2E4C"/>
    <w:rsid w:val="00C3741B"/>
    <w:rsid w:val="00CC760F"/>
    <w:rsid w:val="00CD2790"/>
    <w:rsid w:val="00CF0341"/>
    <w:rsid w:val="00CF200D"/>
    <w:rsid w:val="00CF30D3"/>
    <w:rsid w:val="00D02887"/>
    <w:rsid w:val="00D03128"/>
    <w:rsid w:val="00D10AF1"/>
    <w:rsid w:val="00D31524"/>
    <w:rsid w:val="00D83B95"/>
    <w:rsid w:val="00D9501F"/>
    <w:rsid w:val="00DA2B18"/>
    <w:rsid w:val="00DB4CE8"/>
    <w:rsid w:val="00DC2042"/>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3637</Characters>
  <Application>Microsoft Office Word</Application>
  <DocSecurity>0</DocSecurity>
  <Lines>30</Lines>
  <Paragraphs>8</Paragraphs>
  <ScaleCrop>false</ScaleCrop>
  <LinksUpToDate>false</LinksUpToDate>
  <CharactersWithSpaces>4266</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2014-12-17T15:31:00Z</dcterms:created>
  <dcterms:modified xsi:type="dcterms:W3CDTF">2014-12-30T03:11:00Z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