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93E69" w:rsidRPr="00AD0FDA" w:rsidTr="0030639D">
        <w:trPr>
          <w:trHeight w:val="240"/>
          <w:jc w:val="center"/>
        </w:trPr>
        <w:tc>
          <w:tcPr>
            <w:tcW w:w="3794" w:type="dxa"/>
            <w:shd w:val="clear" w:color="auto" w:fill="FFFFFF"/>
            <w:tcMar>
              <w:left w:w="108" w:type="dxa"/>
              <w:right w:w="108" w:type="dxa"/>
            </w:tcMar>
            <w:vAlign w:val="center"/>
          </w:tcPr>
          <w:p w:rsidR="00893E69" w:rsidRPr="00AD0FDA" w:rsidRDefault="00893E69" w:rsidP="0030639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893E69" w:rsidRPr="00AD0FDA" w:rsidRDefault="00893E69" w:rsidP="0030639D">
            <w:pPr>
              <w:jc w:val="right"/>
              <w:rPr>
                <w:b/>
                <w:color w:val="FF0000"/>
                <w:szCs w:val="16"/>
              </w:rPr>
            </w:pPr>
            <w:r>
              <w:rPr>
                <w:b/>
                <w:color w:val="FF0000"/>
                <w:szCs w:val="16"/>
              </w:rPr>
              <w:t xml:space="preserve"> </w:t>
            </w:r>
          </w:p>
        </w:tc>
      </w:tr>
      <w:bookmarkEnd w:id="0"/>
      <w:tr w:rsidR="00893E69" w:rsidRPr="00AD0FDA" w:rsidTr="0030639D">
        <w:trPr>
          <w:trHeight w:val="213"/>
          <w:jc w:val="center"/>
        </w:trPr>
        <w:tc>
          <w:tcPr>
            <w:tcW w:w="3794" w:type="dxa"/>
            <w:vMerge w:val="restart"/>
            <w:shd w:val="clear" w:color="auto" w:fill="FFFFFF"/>
            <w:tcMar>
              <w:left w:w="0" w:type="dxa"/>
              <w:right w:w="0" w:type="dxa"/>
            </w:tcMar>
          </w:tcPr>
          <w:p w:rsidR="00893E69" w:rsidRPr="00AD0FDA" w:rsidRDefault="00893E69" w:rsidP="0030639D">
            <w:pPr>
              <w:jc w:val="left"/>
            </w:pPr>
            <w:r w:rsidRPr="008B2CB7">
              <w:rPr>
                <w:noProof/>
                <w:lang w:val="en-US" w:eastAsia="zh-CN"/>
              </w:rPr>
              <w:drawing>
                <wp:inline distT="0" distB="0" distL="0" distR="0">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893E69" w:rsidRPr="00AD0FDA" w:rsidRDefault="00893E69" w:rsidP="0030639D">
            <w:pPr>
              <w:jc w:val="right"/>
              <w:rPr>
                <w:b/>
                <w:szCs w:val="16"/>
              </w:rPr>
            </w:pPr>
          </w:p>
        </w:tc>
      </w:tr>
      <w:tr w:rsidR="00893E69" w:rsidRPr="00035360" w:rsidTr="0030639D">
        <w:trPr>
          <w:trHeight w:val="868"/>
          <w:jc w:val="center"/>
        </w:trPr>
        <w:tc>
          <w:tcPr>
            <w:tcW w:w="3794" w:type="dxa"/>
            <w:vMerge/>
            <w:shd w:val="clear" w:color="auto" w:fill="FFFFFF"/>
            <w:tcMar>
              <w:left w:w="108" w:type="dxa"/>
              <w:right w:w="108" w:type="dxa"/>
            </w:tcMar>
          </w:tcPr>
          <w:p w:rsidR="00893E69" w:rsidRPr="00AD0FDA" w:rsidRDefault="00893E69" w:rsidP="0030639D">
            <w:pPr>
              <w:jc w:val="left"/>
              <w:rPr>
                <w:noProof/>
                <w:lang w:eastAsia="en-GB"/>
              </w:rPr>
            </w:pPr>
          </w:p>
        </w:tc>
        <w:tc>
          <w:tcPr>
            <w:tcW w:w="5448" w:type="dxa"/>
            <w:gridSpan w:val="2"/>
            <w:shd w:val="clear" w:color="auto" w:fill="FFFFFF"/>
            <w:tcMar>
              <w:left w:w="108" w:type="dxa"/>
              <w:right w:w="108" w:type="dxa"/>
            </w:tcMar>
          </w:tcPr>
          <w:p w:rsidR="00893E69" w:rsidRPr="00035360" w:rsidRDefault="00893E69" w:rsidP="0030639D">
            <w:pPr>
              <w:jc w:val="right"/>
              <w:rPr>
                <w:b/>
                <w:szCs w:val="16"/>
                <w:lang w:val="es-ES"/>
              </w:rPr>
            </w:pPr>
            <w:bookmarkStart w:id="1" w:name="bmkSymbols"/>
            <w:r w:rsidRPr="00035360">
              <w:rPr>
                <w:b/>
                <w:szCs w:val="16"/>
                <w:lang w:val="es-ES"/>
              </w:rPr>
              <w:t>G/SPS/N/USA/2718/Add.1</w:t>
            </w:r>
          </w:p>
          <w:bookmarkEnd w:id="1"/>
          <w:p w:rsidR="00893E69" w:rsidRPr="00035360" w:rsidRDefault="00893E69" w:rsidP="0030639D">
            <w:pPr>
              <w:jc w:val="right"/>
              <w:rPr>
                <w:b/>
                <w:szCs w:val="16"/>
                <w:lang w:val="es-ES"/>
              </w:rPr>
            </w:pPr>
          </w:p>
        </w:tc>
      </w:tr>
      <w:tr w:rsidR="00893E69" w:rsidRPr="00035360" w:rsidTr="0030639D">
        <w:trPr>
          <w:trHeight w:val="240"/>
          <w:jc w:val="center"/>
        </w:trPr>
        <w:tc>
          <w:tcPr>
            <w:tcW w:w="3794" w:type="dxa"/>
            <w:vMerge/>
            <w:shd w:val="clear" w:color="auto" w:fill="FFFFFF"/>
            <w:tcMar>
              <w:left w:w="108" w:type="dxa"/>
              <w:right w:w="108" w:type="dxa"/>
            </w:tcMar>
            <w:vAlign w:val="center"/>
          </w:tcPr>
          <w:p w:rsidR="00893E69" w:rsidRPr="00035360" w:rsidRDefault="00893E69" w:rsidP="0030639D">
            <w:pPr>
              <w:rPr>
                <w:lang w:val="es-ES"/>
              </w:rPr>
            </w:pPr>
          </w:p>
        </w:tc>
        <w:tc>
          <w:tcPr>
            <w:tcW w:w="5448" w:type="dxa"/>
            <w:gridSpan w:val="2"/>
            <w:shd w:val="clear" w:color="auto" w:fill="FFFFFF"/>
            <w:tcMar>
              <w:left w:w="108" w:type="dxa"/>
              <w:right w:w="108" w:type="dxa"/>
            </w:tcMar>
            <w:vAlign w:val="center"/>
          </w:tcPr>
          <w:p w:rsidR="00893E69" w:rsidRPr="00035360" w:rsidRDefault="00893E69" w:rsidP="0030639D">
            <w:pPr>
              <w:jc w:val="right"/>
              <w:rPr>
                <w:szCs w:val="16"/>
                <w:lang w:val="es-ES"/>
              </w:rPr>
            </w:pPr>
            <w:bookmarkStart w:id="2" w:name="bmkDate"/>
            <w:bookmarkStart w:id="3" w:name="spsDateDistribution"/>
            <w:r>
              <w:rPr>
                <w:szCs w:val="16"/>
                <w:lang w:val="fr-CH"/>
              </w:rPr>
              <w:t xml:space="preserve">24 November 2014 </w:t>
            </w:r>
            <w:r w:rsidRPr="00035360">
              <w:rPr>
                <w:szCs w:val="16"/>
                <w:lang w:val="es-ES"/>
              </w:rPr>
              <w:t xml:space="preserve"> </w:t>
            </w:r>
            <w:bookmarkEnd w:id="2"/>
            <w:bookmarkEnd w:id="3"/>
          </w:p>
        </w:tc>
      </w:tr>
      <w:tr w:rsidR="00893E69" w:rsidRPr="00AD0FDA" w:rsidTr="0030639D">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893E69" w:rsidRPr="00AD0FDA" w:rsidRDefault="00893E69" w:rsidP="0030639D">
            <w:pPr>
              <w:jc w:val="left"/>
              <w:rPr>
                <w:b/>
              </w:rPr>
            </w:pPr>
            <w:bookmarkStart w:id="4" w:name="bmkSerial"/>
            <w:r>
              <w:rPr>
                <w:color w:val="FF0000"/>
                <w:szCs w:val="16"/>
              </w:rPr>
              <w:t>(14-6825</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893E69" w:rsidRPr="00AD0FDA" w:rsidRDefault="00893E69" w:rsidP="0030639D">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5"/>
          </w:p>
        </w:tc>
      </w:tr>
      <w:tr w:rsidR="00893E69" w:rsidRPr="00AD0FDA" w:rsidTr="0030639D">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893E69" w:rsidRPr="00AD0FDA" w:rsidRDefault="00893E69" w:rsidP="0030639D">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rsidR="00893E69" w:rsidRPr="00AD0FDA" w:rsidRDefault="00893E69" w:rsidP="0030639D">
            <w:pPr>
              <w:jc w:val="right"/>
              <w:rPr>
                <w:bCs/>
                <w:szCs w:val="18"/>
              </w:rPr>
            </w:pPr>
            <w:bookmarkStart w:id="7" w:name="bmkLanguage"/>
            <w:r>
              <w:rPr>
                <w:bCs/>
                <w:szCs w:val="18"/>
              </w:rPr>
              <w:t>Original: English</w:t>
            </w:r>
            <w:bookmarkEnd w:id="7"/>
          </w:p>
        </w:tc>
      </w:tr>
    </w:tbl>
    <w:p w:rsidR="00893E69" w:rsidRPr="001F2FC2" w:rsidRDefault="00893E69" w:rsidP="00893E69">
      <w:pPr>
        <w:pStyle w:val="a6"/>
      </w:pPr>
      <w:r w:rsidRPr="001F2FC2">
        <w:t>NOTIFICATION</w:t>
      </w:r>
    </w:p>
    <w:p w:rsidR="00893E69" w:rsidRPr="001F2FC2" w:rsidRDefault="00893E69" w:rsidP="00893E69">
      <w:pPr>
        <w:pStyle w:val="Title3"/>
      </w:pPr>
      <w:r w:rsidRPr="001F2FC2">
        <w:t>Addendum</w:t>
      </w:r>
    </w:p>
    <w:p w:rsidR="00893E69" w:rsidRPr="00893E69" w:rsidRDefault="00893E69" w:rsidP="00893E69">
      <w:r w:rsidRPr="001F2FC2">
        <w:t xml:space="preserve">The following communication, received on </w:t>
      </w:r>
      <w:bookmarkStart w:id="8" w:name="spsDateReception"/>
      <w:bookmarkStart w:id="9" w:name="spsDateCommunication"/>
      <w:r w:rsidRPr="001F2FC2">
        <w:t>21 November 2014</w:t>
      </w:r>
      <w:bookmarkEnd w:id="8"/>
      <w:bookmarkEnd w:id="9"/>
      <w:r w:rsidRPr="001F2FC2">
        <w:t>, is being circulated at the request of the Delegation of</w:t>
      </w:r>
      <w:r>
        <w:t xml:space="preserve"> the</w:t>
      </w:r>
      <w:r w:rsidRPr="001F2FC2">
        <w:t xml:space="preserve"> </w:t>
      </w:r>
      <w:bookmarkStart w:id="10" w:name="spsMember"/>
      <w:r w:rsidRPr="001F2FC2">
        <w:rPr>
          <w:u w:val="single"/>
        </w:rPr>
        <w:t>United States of America</w:t>
      </w:r>
      <w:bookmarkEnd w:id="10"/>
      <w:r w:rsidRPr="001F2FC2">
        <w:t>.</w:t>
      </w:r>
      <w:bookmarkStart w:id="11" w:name="spsTitle"/>
      <w:r w:rsidRPr="00893E69">
        <w:rPr>
          <w:u w:val="single"/>
        </w:rPr>
        <w:t xml:space="preserve"> </w:t>
      </w:r>
      <w:proofErr w:type="spellStart"/>
      <w:r w:rsidRPr="0060296C">
        <w:rPr>
          <w:u w:val="single"/>
        </w:rPr>
        <w:t>Paraquat</w:t>
      </w:r>
      <w:proofErr w:type="spellEnd"/>
      <w:r w:rsidRPr="0060296C">
        <w:rPr>
          <w:u w:val="single"/>
        </w:rPr>
        <w:t xml:space="preserve"> Dichloride; Pesticide Tolerance</w:t>
      </w:r>
      <w:bookmarkEnd w:id="11"/>
    </w:p>
    <w:tbl>
      <w:tblPr>
        <w:tblW w:w="0" w:type="auto"/>
        <w:tblLayout w:type="fixed"/>
        <w:tblLook w:val="01E0" w:firstRow="1" w:lastRow="1" w:firstColumn="1" w:lastColumn="1" w:noHBand="0" w:noVBand="0"/>
      </w:tblPr>
      <w:tblGrid>
        <w:gridCol w:w="9242"/>
      </w:tblGrid>
      <w:tr w:rsidR="00893E69" w:rsidRPr="0060296C" w:rsidTr="0030639D">
        <w:tc>
          <w:tcPr>
            <w:tcW w:w="9242" w:type="dxa"/>
          </w:tcPr>
          <w:p w:rsidR="00893E69" w:rsidRPr="00893E69" w:rsidRDefault="00893E69" w:rsidP="0030639D">
            <w:pPr>
              <w:spacing w:after="240"/>
              <w:rPr>
                <w:u w:val="single"/>
              </w:rPr>
            </w:pPr>
            <w:bookmarkStart w:id="12" w:name="spsMeasure"/>
            <w:r w:rsidRPr="0060296C">
              <w:t xml:space="preserve">This regulation corrects a tolerance for residues of </w:t>
            </w:r>
            <w:proofErr w:type="spellStart"/>
            <w:r w:rsidRPr="0060296C">
              <w:t>paraquat</w:t>
            </w:r>
            <w:proofErr w:type="spellEnd"/>
            <w:r w:rsidRPr="0060296C">
              <w:t xml:space="preserve"> dichloride in or on the tuberous and corm vegetables subgroup 1C.This correction may be found at: </w:t>
            </w:r>
            <w:hyperlink r:id="rId8" w:history="1">
              <w:r w:rsidRPr="00035360">
                <w:rPr>
                  <w:rStyle w:val="af3"/>
                </w:rPr>
                <w:t>http://www.gpo.gov/fdsys/</w:t>
              </w:r>
              <w:r w:rsidRPr="00035360">
                <w:rPr>
                  <w:rStyle w:val="af3"/>
                </w:rPr>
                <w:t>p</w:t>
              </w:r>
              <w:r w:rsidRPr="00035360">
                <w:rPr>
                  <w:rStyle w:val="af3"/>
                </w:rPr>
                <w:t>kg/F</w:t>
              </w:r>
              <w:r w:rsidRPr="00035360">
                <w:rPr>
                  <w:rStyle w:val="af3"/>
                </w:rPr>
                <w:t>R</w:t>
              </w:r>
              <w:r w:rsidRPr="00035360">
                <w:rPr>
                  <w:rStyle w:val="af3"/>
                </w:rPr>
                <w:t>-2014-11-14/html/C1-2014-25592.htm</w:t>
              </w:r>
            </w:hyperlink>
            <w:r w:rsidRPr="0060296C">
              <w:t>.This action is subsequent to a final rule published in the Federal Register of Volume 79, Number</w:t>
            </w:r>
            <w:r>
              <w:t> </w:t>
            </w:r>
            <w:r w:rsidRPr="0060296C">
              <w:t xml:space="preserve">209 (Wednesday, 29 October 2014) [Rules and Regulations] [pages 64317-64322] </w:t>
            </w:r>
            <w:hyperlink r:id="rId9" w:history="1">
              <w:r w:rsidRPr="00035360">
                <w:rPr>
                  <w:rStyle w:val="af3"/>
                </w:rPr>
                <w:t>http://www.gpo.gov/fdsys/pkg/FR-2014-10-29/html/2014-25592.htm</w:t>
              </w:r>
            </w:hyperlink>
            <w:r w:rsidRPr="0060296C">
              <w:t>.</w:t>
            </w:r>
            <w:bookmarkEnd w:id="12"/>
            <w:r w:rsidRPr="0060296C">
              <w:rPr>
                <w:b/>
              </w:rPr>
              <w:t xml:space="preserve"> </w:t>
            </w:r>
            <w:r w:rsidRPr="0060296C">
              <w:rPr>
                <w:b/>
              </w:rPr>
              <w:t>This addendum concerns a:</w:t>
            </w:r>
          </w:p>
        </w:tc>
      </w:tr>
      <w:tr w:rsidR="00893E69" w:rsidRPr="0060296C" w:rsidTr="0030639D">
        <w:tc>
          <w:tcPr>
            <w:tcW w:w="9242" w:type="dxa"/>
          </w:tcPr>
          <w:p w:rsidR="00893E69" w:rsidRPr="0060296C" w:rsidRDefault="00893E69" w:rsidP="00893E69">
            <w:r w:rsidRPr="0060296C">
              <w:t>[</w:t>
            </w:r>
            <w:bookmarkStart w:id="13" w:name="spsModificationComment"/>
            <w:r w:rsidRPr="0060296C">
              <w:rPr>
                <w:b/>
              </w:rPr>
              <w:t xml:space="preserve"> </w:t>
            </w:r>
            <w:bookmarkEnd w:id="13"/>
            <w:r>
              <w:t>]</w:t>
            </w:r>
            <w:r>
              <w:tab/>
            </w:r>
            <w:r w:rsidRPr="0060296C">
              <w:t>Modification of final date for comments</w:t>
            </w:r>
          </w:p>
        </w:tc>
      </w:tr>
      <w:tr w:rsidR="00893E69" w:rsidRPr="0060296C" w:rsidTr="0030639D">
        <w:tc>
          <w:tcPr>
            <w:tcW w:w="9242" w:type="dxa"/>
          </w:tcPr>
          <w:p w:rsidR="00893E69" w:rsidRPr="0060296C" w:rsidRDefault="00893E69" w:rsidP="00893E69">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893E69" w:rsidRPr="0060296C" w:rsidTr="0030639D">
        <w:tc>
          <w:tcPr>
            <w:tcW w:w="9242" w:type="dxa"/>
          </w:tcPr>
          <w:p w:rsidR="00893E69" w:rsidRPr="0060296C" w:rsidRDefault="00893E69" w:rsidP="00893E69">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893E69" w:rsidRPr="0060296C" w:rsidTr="0030639D">
        <w:tc>
          <w:tcPr>
            <w:tcW w:w="9242" w:type="dxa"/>
          </w:tcPr>
          <w:p w:rsidR="00893E69" w:rsidRPr="0060296C" w:rsidRDefault="00893E69" w:rsidP="00893E69">
            <w:r w:rsidRPr="0060296C">
              <w:t>[</w:t>
            </w:r>
            <w:bookmarkStart w:id="16" w:name="spsWithdraw"/>
            <w:r w:rsidRPr="0060296C">
              <w:rPr>
                <w:b/>
              </w:rPr>
              <w:t xml:space="preserve"> </w:t>
            </w:r>
            <w:bookmarkEnd w:id="16"/>
            <w:r w:rsidRPr="0060296C">
              <w:t>]</w:t>
            </w:r>
            <w:r w:rsidRPr="0060296C">
              <w:tab/>
              <w:t>Withdrawal of proposed regulation</w:t>
            </w:r>
          </w:p>
        </w:tc>
      </w:tr>
      <w:tr w:rsidR="00893E69" w:rsidRPr="0060296C" w:rsidTr="0030639D">
        <w:tc>
          <w:tcPr>
            <w:tcW w:w="9242" w:type="dxa"/>
          </w:tcPr>
          <w:p w:rsidR="00893E69" w:rsidRPr="0060296C" w:rsidRDefault="00893E69" w:rsidP="00893E69">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893E69" w:rsidRPr="0060296C" w:rsidTr="0030639D">
        <w:tc>
          <w:tcPr>
            <w:tcW w:w="9242" w:type="dxa"/>
          </w:tcPr>
          <w:p w:rsidR="00893E69" w:rsidRPr="0060296C" w:rsidRDefault="00893E69" w:rsidP="00893E69">
            <w:pPr>
              <w:spacing w:after="240"/>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893E69" w:rsidRPr="0060296C" w:rsidTr="0030639D">
        <w:tc>
          <w:tcPr>
            <w:tcW w:w="9242" w:type="dxa"/>
          </w:tcPr>
          <w:p w:rsidR="00893E69" w:rsidRPr="0060296C" w:rsidRDefault="00893E69" w:rsidP="0030639D">
            <w:pPr>
              <w:spacing w:after="240"/>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893E69" w:rsidRPr="0060296C" w:rsidTr="0030639D">
        <w:tc>
          <w:tcPr>
            <w:tcW w:w="9242" w:type="dxa"/>
          </w:tcPr>
          <w:p w:rsidR="00893E69" w:rsidRPr="0060296C" w:rsidRDefault="00893E69" w:rsidP="0030639D">
            <w:pPr>
              <w:spacing w:after="240"/>
              <w:ind w:left="1440" w:hanging="873"/>
            </w:pPr>
            <w:r w:rsidRPr="0060296C">
              <w:t>[</w:t>
            </w:r>
            <w:bookmarkStart w:id="21" w:name="spsSixtyDayCirculation"/>
            <w:r w:rsidRPr="0060296C">
              <w:rPr>
                <w:b/>
              </w:rPr>
              <w:t xml:space="preserve"> </w:t>
            </w:r>
            <w:bookmarkEnd w:id="21"/>
            <w:r w:rsidRPr="0060296C">
              <w:t>]</w:t>
            </w:r>
            <w:r w:rsidRPr="0060296C">
              <w:tab/>
              <w:t xml:space="preserve">Sixty days from the date of circulation of the addendum to the notification and/or </w:t>
            </w:r>
            <w:r w:rsidRPr="0060296C">
              <w:rPr>
                <w:i/>
              </w:rPr>
              <w:t>(</w:t>
            </w:r>
            <w:proofErr w:type="spellStart"/>
            <w:r w:rsidRPr="0060296C">
              <w:rPr>
                <w:i/>
              </w:rPr>
              <w:t>dd</w:t>
            </w:r>
            <w:proofErr w:type="spellEnd"/>
            <w:r w:rsidRPr="0060296C">
              <w:rPr>
                <w:i/>
              </w:rPr>
              <w:t>/mm/</w:t>
            </w:r>
            <w:proofErr w:type="spellStart"/>
            <w:r w:rsidRPr="0060296C">
              <w:rPr>
                <w:i/>
              </w:rPr>
              <w:t>yy</w:t>
            </w:r>
            <w:proofErr w:type="spellEnd"/>
            <w:r w:rsidRPr="0060296C">
              <w:rPr>
                <w:i/>
              </w:rPr>
              <w:t>)</w:t>
            </w:r>
            <w:r w:rsidRPr="0060296C">
              <w:t xml:space="preserve">: </w:t>
            </w:r>
            <w:bookmarkStart w:id="22" w:name="spsDateComment"/>
            <w:r w:rsidRPr="0060296C">
              <w:t>Not applicable</w:t>
            </w:r>
            <w:bookmarkEnd w:id="22"/>
            <w:r>
              <w:t>.</w:t>
            </w:r>
          </w:p>
        </w:tc>
      </w:tr>
      <w:tr w:rsidR="00893E69" w:rsidRPr="0060296C" w:rsidTr="0030639D">
        <w:tc>
          <w:tcPr>
            <w:tcW w:w="9242" w:type="dxa"/>
          </w:tcPr>
          <w:p w:rsidR="00893E69" w:rsidRPr="0060296C" w:rsidRDefault="00893E69" w:rsidP="0030639D">
            <w:pPr>
              <w:spacing w:after="240"/>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 xml:space="preserve"> </w:t>
            </w:r>
            <w:bookmarkEnd w:id="24"/>
            <w:r w:rsidRPr="0060296C">
              <w:rPr>
                <w:b/>
              </w:rPr>
              <w:t>] National Enquiry Point. Address, fax number and e-mail address (if available) of other body:</w:t>
            </w:r>
          </w:p>
        </w:tc>
      </w:tr>
      <w:tr w:rsidR="00893E69" w:rsidRPr="0060296C" w:rsidTr="0030639D">
        <w:tc>
          <w:tcPr>
            <w:tcW w:w="9242" w:type="dxa"/>
          </w:tcPr>
          <w:p w:rsidR="00893E69" w:rsidRPr="0060296C" w:rsidRDefault="00893E69" w:rsidP="0030639D">
            <w:pPr>
              <w:spacing w:after="240"/>
            </w:pPr>
            <w:bookmarkStart w:id="25" w:name="spsCommentAddress"/>
            <w:r w:rsidRPr="0060296C">
              <w:t>Susan Lewis, Registration Division (7505P), Office of Pesticide Programs, Environmental Protection Agency, 1200 Pennsylvania Ave. NW., Washington, DC 20460-0001; Tel: +(1 703) 305 7090; E</w:t>
            </w:r>
            <w:r>
              <w:noBreakHyphen/>
            </w:r>
            <w:r w:rsidRPr="0060296C">
              <w:t>mail: RDFRNotices@epa.gov</w:t>
            </w:r>
            <w:bookmarkEnd w:id="25"/>
            <w:r>
              <w:t>.</w:t>
            </w:r>
            <w:r w:rsidRPr="0060296C">
              <w:t xml:space="preserve"> </w:t>
            </w:r>
          </w:p>
        </w:tc>
      </w:tr>
      <w:tr w:rsidR="00893E69" w:rsidRPr="0060296C" w:rsidTr="0030639D">
        <w:tc>
          <w:tcPr>
            <w:tcW w:w="9242" w:type="dxa"/>
          </w:tcPr>
          <w:p w:rsidR="00893E69" w:rsidRPr="0060296C" w:rsidRDefault="00893E69" w:rsidP="0030639D">
            <w:pPr>
              <w:keepNext/>
              <w:keepLines/>
              <w:spacing w:after="240"/>
              <w:rPr>
                <w:b/>
              </w:rPr>
            </w:pPr>
            <w:r w:rsidRPr="0060296C">
              <w:rPr>
                <w:b/>
              </w:rPr>
              <w:t>Text</w:t>
            </w:r>
            <w:r>
              <w:rPr>
                <w:b/>
              </w:rPr>
              <w:t>(s)</w:t>
            </w:r>
            <w:r w:rsidRPr="0060296C">
              <w:rPr>
                <w:b/>
              </w:rPr>
              <w:t xml:space="preserve"> available from: [</w:t>
            </w:r>
            <w:bookmarkStart w:id="26" w:name="spsTextAvailableNNA"/>
            <w:r w:rsidRPr="0060296C">
              <w:rPr>
                <w:b/>
              </w:rPr>
              <w:t>X</w:t>
            </w:r>
            <w:bookmarkEnd w:id="26"/>
            <w:r w:rsidRPr="0060296C">
              <w:rPr>
                <w:b/>
              </w:rPr>
              <w:t>] National Notification Authority, [</w:t>
            </w:r>
            <w:bookmarkStart w:id="27" w:name="spsTextAvailableNEP"/>
            <w:r w:rsidRPr="0060296C">
              <w:rPr>
                <w:b/>
              </w:rPr>
              <w:t xml:space="preserve"> </w:t>
            </w:r>
            <w:bookmarkEnd w:id="27"/>
            <w:r w:rsidRPr="0060296C">
              <w:rPr>
                <w:b/>
              </w:rPr>
              <w:t>] National Enquiry Point. Address, fax number and e-mail address (if available) of other body:</w:t>
            </w:r>
          </w:p>
        </w:tc>
      </w:tr>
      <w:tr w:rsidR="00893E69" w:rsidRPr="0060296C" w:rsidTr="0030639D">
        <w:tc>
          <w:tcPr>
            <w:tcW w:w="9242" w:type="dxa"/>
          </w:tcPr>
          <w:p w:rsidR="00893E69" w:rsidRPr="0060296C" w:rsidRDefault="00893E69" w:rsidP="0030639D">
            <w:pPr>
              <w:spacing w:after="240"/>
            </w:pPr>
            <w:bookmarkStart w:id="28" w:name="spsTextSupplierAddress"/>
            <w:r w:rsidRPr="0060296C">
              <w:t>United States SPS National Notification Authority, USDA Foreign Agricultural Service, International Regulations and Standards Division (IRSD), Stop 1014, Washington D.C. 20250; Tel: +(1 202) 720 1301; Fax: +(1 202) 720 0433; E-mail: us.spsenquirypoint@fas.usda.gov</w:t>
            </w:r>
            <w:bookmarkEnd w:id="28"/>
            <w:r>
              <w:t>.</w:t>
            </w:r>
            <w:r w:rsidRPr="0060296C">
              <w:t xml:space="preserve"> </w:t>
            </w:r>
          </w:p>
        </w:tc>
      </w:tr>
    </w:tbl>
    <w:p w:rsidR="00893E69" w:rsidRDefault="00893E69">
      <w:bookmarkStart w:id="29" w:name="_GoBack"/>
      <w:bookmarkEnd w:id="29"/>
    </w:p>
    <w:tbl>
      <w:tblPr>
        <w:tblW w:w="9243" w:type="dxa"/>
        <w:jc w:val="center"/>
        <w:tblLook w:val="04A0" w:firstRow="1" w:lastRow="0" w:firstColumn="1" w:lastColumn="0" w:noHBand="0" w:noVBand="1"/>
      </w:tblPr>
      <w:tblGrid>
        <w:gridCol w:w="9243"/>
      </w:tblGrid>
      <w:tr w:rsidR="00893E69" w:rsidRPr="00F92745" w:rsidTr="00893E69">
        <w:trPr>
          <w:jc w:val="center"/>
        </w:trPr>
        <w:tc>
          <w:tcPr>
            <w:tcW w:w="9243"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7"/>
              <w:gridCol w:w="3033"/>
            </w:tblGrid>
            <w:tr w:rsidR="00893E69" w:rsidRPr="00F508AE" w:rsidTr="0030639D">
              <w:trPr>
                <w:trHeight w:val="472"/>
                <w:jc w:val="center"/>
              </w:trPr>
              <w:tc>
                <w:tcPr>
                  <w:tcW w:w="6160" w:type="dxa"/>
                </w:tcPr>
                <w:p w:rsidR="00893E69" w:rsidRPr="00F508AE" w:rsidRDefault="00893E69" w:rsidP="00893E69">
                  <w:pPr>
                    <w:pStyle w:val="a6"/>
                    <w:snapToGrid w:val="0"/>
                    <w:spacing w:before="0" w:after="0"/>
                    <w:jc w:val="both"/>
                    <w:rPr>
                      <w:b w:val="0"/>
                      <w:bCs/>
                      <w:smallCaps/>
                      <w:color w:val="000000"/>
                      <w:sz w:val="21"/>
                      <w:szCs w:val="21"/>
                    </w:rPr>
                  </w:pPr>
                  <w:proofErr w:type="spellStart"/>
                  <w:r w:rsidRPr="00941557">
                    <w:rPr>
                      <w:rFonts w:ascii="宋体" w:hAnsi="宋体"/>
                      <w:bCs/>
                      <w:color w:val="000000"/>
                      <w:sz w:val="28"/>
                      <w:szCs w:val="28"/>
                      <w:lang w:eastAsia="zh-CN"/>
                    </w:rPr>
                    <w:t>世界贸易组织</w:t>
                  </w:r>
                  <w:proofErr w:type="spellEnd"/>
                </w:p>
              </w:tc>
              <w:tc>
                <w:tcPr>
                  <w:tcW w:w="2870" w:type="dxa"/>
                </w:tcPr>
                <w:p w:rsidR="00893E69" w:rsidRPr="000C1307" w:rsidRDefault="00893E69" w:rsidP="00893E69">
                  <w:pPr>
                    <w:jc w:val="left"/>
                    <w:rPr>
                      <w:rStyle w:val="afff7"/>
                    </w:rPr>
                  </w:pPr>
                  <w:r>
                    <w:rPr>
                      <w:b/>
                      <w:szCs w:val="21"/>
                    </w:rPr>
                    <w:t>G/SPS/N/USA/2718/Add.1</w:t>
                  </w:r>
                </w:p>
                <w:p w:rsidR="00893E69" w:rsidRPr="000C1307" w:rsidRDefault="00893E69" w:rsidP="00893E69">
                  <w:pPr>
                    <w:jc w:val="left"/>
                    <w:rPr>
                      <w:b/>
                      <w:szCs w:val="21"/>
                    </w:rPr>
                  </w:pPr>
                  <w:proofErr w:type="spellStart"/>
                  <w:r w:rsidRPr="000C1307">
                    <w:rPr>
                      <w:b/>
                      <w:szCs w:val="21"/>
                    </w:rPr>
                    <w:t>分发日期</w:t>
                  </w:r>
                  <w:proofErr w:type="spellEnd"/>
                  <w:r w:rsidRPr="000C1307">
                    <w:rPr>
                      <w:b/>
                      <w:szCs w:val="21"/>
                    </w:rPr>
                    <w:t>：</w:t>
                  </w:r>
                  <w:r>
                    <w:rPr>
                      <w:rStyle w:val="afff7"/>
                      <w:rFonts w:hAnsi="宋体"/>
                    </w:rPr>
                    <w:t>2014-11-24</w:t>
                  </w:r>
                </w:p>
                <w:p w:rsidR="00893E69" w:rsidRPr="006818A4" w:rsidRDefault="00893E69" w:rsidP="00893E69">
                  <w:pPr>
                    <w:adjustRightInd w:val="0"/>
                    <w:snapToGrid w:val="0"/>
                    <w:jc w:val="left"/>
                    <w:rPr>
                      <w:sz w:val="21"/>
                      <w:szCs w:val="21"/>
                      <w:u w:val="single"/>
                      <w:lang w:eastAsia="zh-CN"/>
                    </w:rPr>
                  </w:pPr>
                  <w:r w:rsidRPr="000C1307">
                    <w:rPr>
                      <w:szCs w:val="21"/>
                    </w:rPr>
                    <w:t>(</w:t>
                  </w:r>
                  <w:r>
                    <w:rPr>
                      <w:szCs w:val="21"/>
                    </w:rPr>
                    <w:t>14-6825</w:t>
                  </w:r>
                  <w:r w:rsidRPr="000C1307">
                    <w:rPr>
                      <w:szCs w:val="21"/>
                    </w:rPr>
                    <w:t>)</w:t>
                  </w:r>
                </w:p>
              </w:tc>
            </w:tr>
            <w:tr w:rsidR="00893E69" w:rsidRPr="00F508AE" w:rsidTr="0030639D">
              <w:trPr>
                <w:trHeight w:val="108"/>
                <w:jc w:val="center"/>
              </w:trPr>
              <w:tc>
                <w:tcPr>
                  <w:tcW w:w="6160" w:type="dxa"/>
                </w:tcPr>
                <w:p w:rsidR="00893E69" w:rsidRPr="00F508AE" w:rsidRDefault="00893E69" w:rsidP="00893E69">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893E69" w:rsidRPr="006818A4" w:rsidRDefault="00893E69" w:rsidP="00893E69">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英文</w:t>
                  </w:r>
                  <w:r w:rsidRPr="006818A4">
                    <w:rPr>
                      <w:rFonts w:ascii="宋体" w:hAnsi="宋体" w:hint="eastAsia"/>
                      <w:bCs/>
                      <w:sz w:val="21"/>
                      <w:szCs w:val="21"/>
                      <w:lang w:eastAsia="zh-CN"/>
                    </w:rPr>
                    <w:t xml:space="preserve"> </w:t>
                  </w:r>
                </w:p>
              </w:tc>
            </w:tr>
          </w:tbl>
          <w:p w:rsidR="00893E69" w:rsidRPr="00266886" w:rsidRDefault="00893E69" w:rsidP="00893E69">
            <w:pPr>
              <w:tabs>
                <w:tab w:val="left" w:pos="0"/>
              </w:tabs>
              <w:suppressAutoHyphens/>
              <w:adjustRightInd w:val="0"/>
              <w:snapToGrid w:val="0"/>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893E69" w:rsidRPr="00266886" w:rsidRDefault="00893E69" w:rsidP="00893E69">
            <w:pPr>
              <w:pStyle w:val="a6"/>
              <w:spacing w:before="0" w:after="0"/>
              <w:rPr>
                <w:rFonts w:ascii="宋体" w:hAnsi="宋体"/>
                <w:bCs/>
                <w:color w:val="000000"/>
                <w:sz w:val="28"/>
                <w:szCs w:val="28"/>
                <w:lang w:eastAsia="zh-CN"/>
              </w:rPr>
            </w:pPr>
            <w:proofErr w:type="gramStart"/>
            <w:r w:rsidRPr="00266886">
              <w:rPr>
                <w:rFonts w:ascii="宋体" w:hAnsi="宋体" w:hint="eastAsia"/>
                <w:bCs/>
                <w:color w:val="000000"/>
                <w:sz w:val="28"/>
                <w:szCs w:val="28"/>
                <w:lang w:eastAsia="zh-CN"/>
              </w:rPr>
              <w:t>通  报</w:t>
            </w:r>
            <w:proofErr w:type="gramEnd"/>
          </w:p>
          <w:p w:rsidR="00893E69" w:rsidRPr="00266886" w:rsidRDefault="00893E69" w:rsidP="00893E69">
            <w:pPr>
              <w:tabs>
                <w:tab w:val="left" w:pos="0"/>
              </w:tabs>
              <w:suppressAutoHyphens/>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893E69" w:rsidRPr="00266886" w:rsidRDefault="00893E69" w:rsidP="00893E69">
            <w:pPr>
              <w:pStyle w:val="Title2"/>
              <w:spacing w:after="0"/>
              <w:rPr>
                <w:bCs/>
                <w:color w:val="000000"/>
                <w:sz w:val="21"/>
                <w:szCs w:val="21"/>
                <w:lang w:eastAsia="zh-CN"/>
              </w:rPr>
            </w:pPr>
            <w:r w:rsidRPr="00266886">
              <w:rPr>
                <w:rFonts w:hAnsi="宋体"/>
                <w:bCs/>
                <w:color w:val="000000"/>
                <w:sz w:val="21"/>
                <w:szCs w:val="21"/>
                <w:lang w:eastAsia="zh-CN"/>
              </w:rPr>
              <w:t>补遗</w:t>
            </w:r>
          </w:p>
          <w:p w:rsidR="00893E69" w:rsidRPr="00266886" w:rsidRDefault="00893E69" w:rsidP="00893E69">
            <w:pPr>
              <w:tabs>
                <w:tab w:val="left" w:pos="0"/>
              </w:tabs>
              <w:suppressAutoHyphens/>
              <w:jc w:val="left"/>
              <w:rPr>
                <w:b/>
                <w:color w:val="000000"/>
                <w:sz w:val="21"/>
                <w:szCs w:val="21"/>
                <w:lang w:eastAsia="zh-CN"/>
              </w:rPr>
            </w:pPr>
            <w:r w:rsidRPr="00266886">
              <w:rPr>
                <w:b/>
                <w:color w:val="000000"/>
                <w:sz w:val="21"/>
                <w:szCs w:val="21"/>
                <w:lang w:eastAsia="zh-CN"/>
              </w:rPr>
              <w:t xml:space="preserve">  </w:t>
            </w:r>
          </w:p>
          <w:p w:rsidR="00893E69" w:rsidRPr="00266886" w:rsidRDefault="00893E69" w:rsidP="00893E69">
            <w:pPr>
              <w:pStyle w:val="Title2"/>
              <w:adjustRightInd w:val="0"/>
              <w:snapToGrid w:val="0"/>
              <w:spacing w:after="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美国</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2014-11-24</w:t>
            </w:r>
            <w:r w:rsidRPr="00266886">
              <w:rPr>
                <w:rFonts w:hAnsi="宋体"/>
                <w:b/>
                <w:snapToGrid w:val="0"/>
                <w:color w:val="000000"/>
                <w:sz w:val="21"/>
                <w:szCs w:val="21"/>
                <w:lang w:eastAsia="zh-CN"/>
              </w:rPr>
              <w:t>如下信息：</w:t>
            </w:r>
          </w:p>
          <w:p w:rsidR="00893E69" w:rsidRPr="00266886" w:rsidRDefault="00893E69" w:rsidP="00893E69">
            <w:pPr>
              <w:adjustRightInd w:val="0"/>
              <w:snapToGrid w:val="0"/>
              <w:jc w:val="left"/>
              <w:rPr>
                <w:rFonts w:hAnsi="宋体"/>
                <w:snapToGrid w:val="0"/>
                <w:sz w:val="21"/>
                <w:szCs w:val="21"/>
                <w:u w:val="single"/>
                <w:lang w:eastAsia="zh-CN"/>
              </w:rPr>
            </w:pPr>
            <w:proofErr w:type="spellStart"/>
            <w:r>
              <w:rPr>
                <w:sz w:val="21"/>
                <w:szCs w:val="21"/>
                <w:u w:val="single"/>
              </w:rPr>
              <w:t>百草枯</w:t>
            </w:r>
            <w:proofErr w:type="spellEnd"/>
            <w:r>
              <w:rPr>
                <w:sz w:val="21"/>
                <w:szCs w:val="21"/>
                <w:u w:val="single"/>
              </w:rPr>
              <w:t>(</w:t>
            </w:r>
            <w:proofErr w:type="spellStart"/>
            <w:r>
              <w:rPr>
                <w:sz w:val="21"/>
                <w:szCs w:val="21"/>
                <w:u w:val="single"/>
              </w:rPr>
              <w:t>paraquatdichloride</w:t>
            </w:r>
            <w:proofErr w:type="spellEnd"/>
            <w:r>
              <w:rPr>
                <w:sz w:val="21"/>
                <w:szCs w:val="21"/>
                <w:u w:val="single"/>
              </w:rPr>
              <w:t>);</w:t>
            </w:r>
            <w:proofErr w:type="spellStart"/>
            <w:r>
              <w:rPr>
                <w:sz w:val="21"/>
                <w:szCs w:val="21"/>
                <w:u w:val="single"/>
              </w:rPr>
              <w:t>杀虫剂许可限量</w:t>
            </w:r>
            <w:proofErr w:type="spellEnd"/>
          </w:p>
          <w:p w:rsidR="00893E69" w:rsidRPr="00266886" w:rsidRDefault="00893E69" w:rsidP="00893E69">
            <w:pPr>
              <w:pStyle w:val="11"/>
              <w:adjustRightInd w:val="0"/>
              <w:snapToGrid w:val="0"/>
              <w:jc w:val="left"/>
              <w:rPr>
                <w:rFonts w:hAnsi="宋体"/>
                <w:snapToGrid w:val="0"/>
                <w:sz w:val="21"/>
                <w:szCs w:val="21"/>
                <w:lang w:eastAsia="zh-CN"/>
              </w:rPr>
            </w:pPr>
          </w:p>
          <w:p w:rsidR="00893E69" w:rsidRPr="00266886" w:rsidRDefault="00893E69" w:rsidP="00893E69">
            <w:pPr>
              <w:adjustRightInd w:val="0"/>
              <w:snapToGrid w:val="0"/>
              <w:jc w:val="left"/>
              <w:rPr>
                <w:rFonts w:hAnsi="宋体"/>
                <w:snapToGrid w:val="0"/>
                <w:sz w:val="21"/>
                <w:szCs w:val="21"/>
                <w:lang w:eastAsia="zh-CN"/>
              </w:rPr>
            </w:pPr>
            <w:r>
              <w:rPr>
                <w:rFonts w:hint="eastAsia"/>
                <w:sz w:val="21"/>
                <w:szCs w:val="21"/>
                <w:lang w:eastAsia="zh-CN"/>
              </w:rPr>
              <w:t>本法规纠正块茎和球茎作物亚组</w:t>
            </w:r>
            <w:r>
              <w:rPr>
                <w:rFonts w:hint="eastAsia"/>
                <w:sz w:val="21"/>
                <w:szCs w:val="21"/>
                <w:lang w:eastAsia="zh-CN"/>
              </w:rPr>
              <w:t>1C</w:t>
            </w:r>
            <w:r>
              <w:rPr>
                <w:rFonts w:hint="eastAsia"/>
                <w:sz w:val="21"/>
                <w:szCs w:val="21"/>
                <w:lang w:eastAsia="zh-CN"/>
              </w:rPr>
              <w:t>内表百草枯</w:t>
            </w:r>
            <w:r>
              <w:rPr>
                <w:rFonts w:hint="eastAsia"/>
                <w:sz w:val="21"/>
                <w:szCs w:val="21"/>
                <w:lang w:eastAsia="zh-CN"/>
              </w:rPr>
              <w:t>(</w:t>
            </w:r>
            <w:proofErr w:type="spellStart"/>
            <w:r>
              <w:rPr>
                <w:rFonts w:hint="eastAsia"/>
                <w:sz w:val="21"/>
                <w:szCs w:val="21"/>
                <w:lang w:eastAsia="zh-CN"/>
              </w:rPr>
              <w:t>paraquatdichloride</w:t>
            </w:r>
            <w:proofErr w:type="spellEnd"/>
            <w:r>
              <w:rPr>
                <w:rFonts w:hint="eastAsia"/>
                <w:sz w:val="21"/>
                <w:szCs w:val="21"/>
                <w:lang w:eastAsia="zh-CN"/>
              </w:rPr>
              <w:t>)</w:t>
            </w:r>
            <w:r>
              <w:rPr>
                <w:rFonts w:hint="eastAsia"/>
                <w:sz w:val="21"/>
                <w:szCs w:val="21"/>
                <w:lang w:eastAsia="zh-CN"/>
              </w:rPr>
              <w:t>的残留许可限量。</w:t>
            </w:r>
            <w:r>
              <w:rPr>
                <w:rFonts w:hint="eastAsia"/>
                <w:sz w:val="21"/>
                <w:szCs w:val="21"/>
                <w:lang w:eastAsia="zh-CN"/>
              </w:rPr>
              <w:cr/>
            </w:r>
            <w:r>
              <w:rPr>
                <w:rFonts w:hint="eastAsia"/>
                <w:sz w:val="21"/>
                <w:szCs w:val="21"/>
                <w:lang w:eastAsia="zh-CN"/>
              </w:rPr>
              <w:cr/>
            </w:r>
            <w:r>
              <w:rPr>
                <w:rFonts w:hint="eastAsia"/>
                <w:sz w:val="21"/>
                <w:szCs w:val="21"/>
                <w:lang w:eastAsia="zh-CN"/>
              </w:rPr>
              <w:t>此修正内容可查询</w:t>
            </w:r>
            <w:r>
              <w:rPr>
                <w:rFonts w:hint="eastAsia"/>
                <w:sz w:val="21"/>
                <w:szCs w:val="21"/>
                <w:lang w:eastAsia="zh-CN"/>
              </w:rPr>
              <w:t>:http://www.gpo.gov/fdsys/pkg/FR-2014-11-14/html/C1-2014-25592.htm.</w:t>
            </w:r>
            <w:r>
              <w:rPr>
                <w:rFonts w:hint="eastAsia"/>
                <w:sz w:val="21"/>
                <w:szCs w:val="21"/>
                <w:lang w:eastAsia="zh-CN"/>
              </w:rPr>
              <w:cr/>
            </w:r>
            <w:r>
              <w:rPr>
                <w:rFonts w:hint="eastAsia"/>
                <w:sz w:val="21"/>
                <w:szCs w:val="21"/>
                <w:lang w:eastAsia="zh-CN"/>
              </w:rPr>
              <w:cr/>
            </w:r>
            <w:r>
              <w:rPr>
                <w:rFonts w:hint="eastAsia"/>
                <w:sz w:val="21"/>
                <w:szCs w:val="21"/>
                <w:lang w:eastAsia="zh-CN"/>
              </w:rPr>
              <w:t>这是继第</w:t>
            </w:r>
            <w:r>
              <w:rPr>
                <w:rFonts w:hint="eastAsia"/>
                <w:sz w:val="21"/>
                <w:szCs w:val="21"/>
                <w:lang w:eastAsia="zh-CN"/>
              </w:rPr>
              <w:t>79</w:t>
            </w:r>
            <w:r>
              <w:rPr>
                <w:rFonts w:hint="eastAsia"/>
                <w:sz w:val="21"/>
                <w:szCs w:val="21"/>
                <w:lang w:eastAsia="zh-CN"/>
              </w:rPr>
              <w:t>册，</w:t>
            </w:r>
            <w:r>
              <w:rPr>
                <w:rFonts w:hint="eastAsia"/>
                <w:sz w:val="21"/>
                <w:szCs w:val="21"/>
                <w:lang w:eastAsia="zh-CN"/>
              </w:rPr>
              <w:t>209</w:t>
            </w:r>
            <w:r>
              <w:rPr>
                <w:rFonts w:hint="eastAsia"/>
                <w:sz w:val="21"/>
                <w:szCs w:val="21"/>
                <w:lang w:eastAsia="zh-CN"/>
              </w:rPr>
              <w:t>号</w:t>
            </w:r>
            <w:r>
              <w:rPr>
                <w:rFonts w:hint="eastAsia"/>
                <w:sz w:val="21"/>
                <w:szCs w:val="21"/>
                <w:lang w:eastAsia="zh-CN"/>
              </w:rPr>
              <w:t xml:space="preserve"> </w:t>
            </w:r>
            <w:r>
              <w:rPr>
                <w:rFonts w:hint="eastAsia"/>
                <w:sz w:val="21"/>
                <w:szCs w:val="21"/>
                <w:lang w:eastAsia="zh-CN"/>
              </w:rPr>
              <w:t>联邦纪事公布的</w:t>
            </w:r>
            <w:proofErr w:type="gramStart"/>
            <w:r>
              <w:rPr>
                <w:rFonts w:hint="eastAsia"/>
                <w:sz w:val="21"/>
                <w:szCs w:val="21"/>
                <w:lang w:eastAsia="zh-CN"/>
              </w:rPr>
              <w:t>一</w:t>
            </w:r>
            <w:proofErr w:type="gramEnd"/>
            <w:r>
              <w:rPr>
                <w:rFonts w:hint="eastAsia"/>
                <w:sz w:val="21"/>
                <w:szCs w:val="21"/>
                <w:lang w:eastAsia="zh-CN"/>
              </w:rPr>
              <w:t>最终法规而采取的措施</w:t>
            </w:r>
            <w:r>
              <w:rPr>
                <w:rFonts w:hint="eastAsia"/>
                <w:sz w:val="21"/>
                <w:szCs w:val="21"/>
                <w:lang w:eastAsia="zh-CN"/>
              </w:rPr>
              <w:t>(Wednesday,29October2014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29</w:t>
            </w:r>
            <w:r>
              <w:rPr>
                <w:rFonts w:hint="eastAsia"/>
                <w:sz w:val="21"/>
                <w:szCs w:val="21"/>
                <w:lang w:eastAsia="zh-CN"/>
              </w:rPr>
              <w:t>日，星期三</w:t>
            </w:r>
            <w:r>
              <w:rPr>
                <w:rFonts w:hint="eastAsia"/>
                <w:sz w:val="21"/>
                <w:szCs w:val="21"/>
                <w:lang w:eastAsia="zh-CN"/>
              </w:rPr>
              <w:t>)[</w:t>
            </w:r>
            <w:r>
              <w:rPr>
                <w:rFonts w:hint="eastAsia"/>
                <w:sz w:val="21"/>
                <w:szCs w:val="21"/>
                <w:lang w:eastAsia="zh-CN"/>
              </w:rPr>
              <w:t>法规</w:t>
            </w:r>
            <w:r>
              <w:rPr>
                <w:rFonts w:hint="eastAsia"/>
                <w:sz w:val="21"/>
                <w:szCs w:val="21"/>
                <w:lang w:eastAsia="zh-CN"/>
              </w:rPr>
              <w:t>[64317-64322</w:t>
            </w:r>
            <w:r>
              <w:rPr>
                <w:rFonts w:hint="eastAsia"/>
                <w:sz w:val="21"/>
                <w:szCs w:val="21"/>
                <w:lang w:eastAsia="zh-CN"/>
              </w:rPr>
              <w:t>页</w:t>
            </w:r>
            <w:r>
              <w:rPr>
                <w:rFonts w:hint="eastAsia"/>
                <w:sz w:val="21"/>
                <w:szCs w:val="21"/>
                <w:lang w:eastAsia="zh-CN"/>
              </w:rPr>
              <w:t>]http://www.gpo.gov/fdsys/pkg/FR-2014-10-29/html/2014-25592.htm.</w:t>
            </w:r>
            <w:r>
              <w:rPr>
                <w:rFonts w:hint="eastAsia"/>
                <w:sz w:val="21"/>
                <w:szCs w:val="21"/>
                <w:lang w:eastAsia="zh-CN"/>
              </w:rPr>
              <w:cr/>
            </w:r>
          </w:p>
          <w:p w:rsidR="00893E69" w:rsidRPr="00266886" w:rsidRDefault="00893E69" w:rsidP="00893E69">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893E69" w:rsidRPr="00266886" w:rsidRDefault="00893E69" w:rsidP="00893E69">
            <w:pPr>
              <w:adjustRightInd w:val="0"/>
              <w:snapToGrid w:val="0"/>
              <w:jc w:val="left"/>
              <w:rPr>
                <w:snapToGrid w:val="0"/>
                <w:sz w:val="21"/>
                <w:szCs w:val="21"/>
                <w:lang w:eastAsia="zh-CN"/>
              </w:rPr>
            </w:pPr>
          </w:p>
          <w:p w:rsidR="00893E69" w:rsidRPr="00266886" w:rsidRDefault="00893E69" w:rsidP="00893E69">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893E69" w:rsidRPr="00266886" w:rsidRDefault="00893E69" w:rsidP="00893E69">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proofErr w:type="gramStart"/>
            <w:r w:rsidRPr="00266886">
              <w:rPr>
                <w:snapToGrid w:val="0"/>
                <w:sz w:val="21"/>
                <w:szCs w:val="21"/>
                <w:lang w:eastAsia="zh-CN"/>
              </w:rPr>
              <w:tab/>
            </w:r>
            <w:r w:rsidRPr="00266886">
              <w:rPr>
                <w:rFonts w:hAnsi="宋体"/>
                <w:snapToGrid w:val="0"/>
                <w:sz w:val="21"/>
                <w:szCs w:val="21"/>
                <w:lang w:eastAsia="zh-CN"/>
              </w:rPr>
              <w:t>法规</w:t>
            </w:r>
            <w:proofErr w:type="gramEnd"/>
            <w:r w:rsidRPr="00266886">
              <w:rPr>
                <w:rFonts w:hAnsi="宋体"/>
                <w:snapToGrid w:val="0"/>
                <w:sz w:val="21"/>
                <w:szCs w:val="21"/>
                <w:lang w:eastAsia="zh-CN"/>
              </w:rPr>
              <w:t>批准、生效、公布的通报</w:t>
            </w:r>
          </w:p>
          <w:p w:rsidR="00893E69" w:rsidRPr="00266886" w:rsidRDefault="00893E69" w:rsidP="00893E69">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893E69" w:rsidRPr="00266886" w:rsidRDefault="00893E69" w:rsidP="00893E69">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893E69" w:rsidRPr="00266886" w:rsidRDefault="00893E69" w:rsidP="00893E69">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893E69" w:rsidRPr="00266886" w:rsidRDefault="00893E69" w:rsidP="00893E69">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893E69" w:rsidRPr="00266886" w:rsidRDefault="00893E69" w:rsidP="00893E69">
            <w:pPr>
              <w:adjustRightInd w:val="0"/>
              <w:snapToGrid w:val="0"/>
              <w:jc w:val="left"/>
              <w:rPr>
                <w:rFonts w:hAnsi="宋体"/>
                <w:snapToGrid w:val="0"/>
                <w:sz w:val="21"/>
                <w:szCs w:val="21"/>
                <w:lang w:eastAsia="zh-CN"/>
              </w:rPr>
            </w:pPr>
          </w:p>
          <w:p w:rsidR="00893E69" w:rsidRPr="00266886" w:rsidRDefault="00893E69" w:rsidP="00893E69">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893E69" w:rsidRPr="00266886" w:rsidRDefault="00893E69" w:rsidP="00893E69">
            <w:pPr>
              <w:adjustRightInd w:val="0"/>
              <w:snapToGrid w:val="0"/>
              <w:jc w:val="left"/>
              <w:rPr>
                <w:snapToGrid w:val="0"/>
                <w:sz w:val="21"/>
                <w:szCs w:val="21"/>
                <w:lang w:eastAsia="zh-CN"/>
              </w:rPr>
            </w:pPr>
          </w:p>
          <w:p w:rsidR="00893E69" w:rsidRPr="00266886" w:rsidRDefault="00893E69" w:rsidP="00893E69">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r>
              <w:rPr>
                <w:rFonts w:hint="eastAsia"/>
                <w:sz w:val="21"/>
                <w:szCs w:val="21"/>
                <w:lang w:eastAsia="zh-CN"/>
              </w:rPr>
              <w:t>不适用</w:t>
            </w:r>
          </w:p>
          <w:p w:rsidR="00893E69" w:rsidRPr="00266886" w:rsidRDefault="00893E69" w:rsidP="00893E69">
            <w:pPr>
              <w:tabs>
                <w:tab w:val="left" w:pos="1440"/>
              </w:tabs>
              <w:adjustRightInd w:val="0"/>
              <w:snapToGrid w:val="0"/>
              <w:ind w:left="1440" w:hanging="1440"/>
              <w:jc w:val="left"/>
              <w:rPr>
                <w:rFonts w:hAnsi="宋体"/>
                <w:snapToGrid w:val="0"/>
                <w:sz w:val="21"/>
                <w:szCs w:val="21"/>
                <w:lang w:eastAsia="zh-CN"/>
              </w:rPr>
            </w:pPr>
          </w:p>
          <w:p w:rsidR="00893E69" w:rsidRPr="00A75AA8" w:rsidRDefault="00893E69" w:rsidP="00893E69">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A75AA8">
              <w:rPr>
                <w:sz w:val="21"/>
                <w:szCs w:val="21"/>
                <w:lang w:val="es-ES" w:eastAsia="zh-CN"/>
              </w:rPr>
              <w:t>SusanLewis,RegistrationDivision(7505P),OfficeofPesticidePrograms,EnvironmentalProtectionAgency,1200PennsylvaniaAve.NW.,Washington,DC20460-0001;Tel:+(1703)3057090;Email:RDFRNotices@epa.gov.</w:t>
            </w:r>
          </w:p>
          <w:p w:rsidR="00893E69" w:rsidRPr="00266886" w:rsidRDefault="00893E69" w:rsidP="00893E69">
            <w:pPr>
              <w:adjustRightInd w:val="0"/>
              <w:snapToGrid w:val="0"/>
              <w:jc w:val="left"/>
              <w:rPr>
                <w:rFonts w:hAnsi="宋体"/>
                <w:snapToGrid w:val="0"/>
                <w:color w:val="000000"/>
                <w:sz w:val="21"/>
                <w:szCs w:val="21"/>
                <w:lang w:eastAsia="zh-CN"/>
              </w:rPr>
            </w:pPr>
          </w:p>
          <w:p w:rsidR="00893E69" w:rsidRPr="00266886" w:rsidRDefault="00893E69" w:rsidP="00893E69">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UnitedStatesSPSNationalNotificationAuthority,USDAForeignAgriculturalService,InternationalRegulationsandStandardsDivision(IRSD),Stop1014,WashingtonD.C.20250;Tel:+(1202)7201301;Fax:+(1202)7200433;E-mail:us.spsenquirypoint@fas.usda.gov.</w:t>
            </w:r>
          </w:p>
          <w:p w:rsidR="00893E69" w:rsidRPr="00266886" w:rsidRDefault="00893E69" w:rsidP="00893E69">
            <w:pPr>
              <w:tabs>
                <w:tab w:val="left" w:pos="0"/>
              </w:tabs>
              <w:suppressAutoHyphens/>
              <w:adjustRightInd w:val="0"/>
              <w:snapToGrid w:val="0"/>
              <w:jc w:val="left"/>
              <w:rPr>
                <w:rFonts w:hAnsi="宋体"/>
                <w:spacing w:val="-2"/>
                <w:sz w:val="21"/>
                <w:szCs w:val="21"/>
                <w:lang w:val="fr-FR" w:eastAsia="zh-CN"/>
              </w:rPr>
            </w:pPr>
          </w:p>
          <w:p w:rsidR="00893E69" w:rsidRPr="00266886" w:rsidRDefault="00893E69" w:rsidP="00893E69">
            <w:pPr>
              <w:jc w:val="left"/>
              <w:rPr>
                <w:sz w:val="21"/>
                <w:szCs w:val="21"/>
                <w:lang w:val="fr-FR" w:eastAsia="zh-CN"/>
              </w:rPr>
            </w:pPr>
          </w:p>
        </w:tc>
      </w:tr>
    </w:tbl>
    <w:p w:rsidR="00A16CCD" w:rsidRPr="00893E69" w:rsidRDefault="00A16CCD" w:rsidP="00893E69">
      <w:pPr>
        <w:rPr>
          <w:rFonts w:hint="eastAsia"/>
          <w:lang w:val="fr-FR" w:eastAsia="zh-CN"/>
        </w:rPr>
      </w:pPr>
    </w:p>
    <w:sectPr w:rsidR="00A16CCD" w:rsidRPr="00893E69" w:rsidSect="00DB4CE8">
      <w:headerReference w:type="default" r:id="rId10"/>
      <w:footerReference w:type="even" r:id="rId11"/>
      <w:footerReference w:type="default" r:id="rId12"/>
      <w:footerReference w:type="first" r:id="rId13"/>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BB4" w:rsidRDefault="00D72BB4" w:rsidP="00A16CCD">
      <w:r>
        <w:separator/>
      </w:r>
    </w:p>
  </w:endnote>
  <w:endnote w:type="continuationSeparator" w:id="0">
    <w:p w:rsidR="00D72BB4" w:rsidRDefault="00D72BB4"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BB4" w:rsidRDefault="00D72BB4" w:rsidP="00A16CCD">
      <w:r>
        <w:separator/>
      </w:r>
    </w:p>
  </w:footnote>
  <w:footnote w:type="continuationSeparator" w:id="0">
    <w:p w:rsidR="00D72BB4" w:rsidRDefault="00D72BB4"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43254"/>
    <w:rsid w:val="00856C09"/>
    <w:rsid w:val="00867CBA"/>
    <w:rsid w:val="00893E69"/>
    <w:rsid w:val="008952D9"/>
    <w:rsid w:val="008A51E6"/>
    <w:rsid w:val="008B2FBB"/>
    <w:rsid w:val="008E0097"/>
    <w:rsid w:val="00931EAC"/>
    <w:rsid w:val="009C01AE"/>
    <w:rsid w:val="009E03AF"/>
    <w:rsid w:val="009E3C21"/>
    <w:rsid w:val="009F6F03"/>
    <w:rsid w:val="00A16CCD"/>
    <w:rsid w:val="00A2560E"/>
    <w:rsid w:val="00A7281D"/>
    <w:rsid w:val="00AA1097"/>
    <w:rsid w:val="00AC5975"/>
    <w:rsid w:val="00B73C74"/>
    <w:rsid w:val="00BB2E4C"/>
    <w:rsid w:val="00C3741B"/>
    <w:rsid w:val="00CC760F"/>
    <w:rsid w:val="00CD2790"/>
    <w:rsid w:val="00CF0341"/>
    <w:rsid w:val="00CF200D"/>
    <w:rsid w:val="00CF30D3"/>
    <w:rsid w:val="00D03128"/>
    <w:rsid w:val="00D10AF1"/>
    <w:rsid w:val="00D31524"/>
    <w:rsid w:val="00D72BB4"/>
    <w:rsid w:val="00D83B95"/>
    <w:rsid w:val="00D9501F"/>
    <w:rsid w:val="00DA2B18"/>
    <w:rsid w:val="00DB4CE8"/>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FR-2014-11-14/html/C1-2014-25592.ht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po.gov/fdsys/pkg/FR-2014-10-29/html/2014-25592.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3408</Characters>
  <Application>Microsoft Office Word</Application>
  <DocSecurity>0</DocSecurity>
  <Lines>28</Lines>
  <Paragraphs>7</Paragraphs>
  <ScaleCrop>false</ScaleCrop>
  <LinksUpToDate>false</LinksUpToDate>
  <CharactersWithSpaces>3998</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2014-11-11T04:30:00Z</dcterms:created>
  <dcterms:modified xsi:type="dcterms:W3CDTF">2014-12-02T03:53:00Z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