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0249F" w:rsidRPr="00AD0FDA" w14:paraId="4C41E282" w14:textId="77777777" w:rsidTr="00FE635D">
        <w:trPr>
          <w:trHeight w:val="240"/>
          <w:jc w:val="center"/>
        </w:trPr>
        <w:tc>
          <w:tcPr>
            <w:tcW w:w="3794" w:type="dxa"/>
            <w:shd w:val="clear" w:color="auto" w:fill="FFFFFF"/>
            <w:tcMar>
              <w:left w:w="108" w:type="dxa"/>
              <w:right w:w="108" w:type="dxa"/>
            </w:tcMar>
            <w:vAlign w:val="center"/>
          </w:tcPr>
          <w:p w14:paraId="4ED91F32" w14:textId="77777777" w:rsidR="00A0249F" w:rsidRPr="00AD0FDA" w:rsidRDefault="00A0249F" w:rsidP="00FE635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A8E9D9F" w14:textId="77777777" w:rsidR="00A0249F" w:rsidRPr="00AD0FDA" w:rsidRDefault="00A0249F" w:rsidP="00FE635D">
            <w:pPr>
              <w:jc w:val="right"/>
              <w:rPr>
                <w:b/>
                <w:color w:val="FF0000"/>
                <w:szCs w:val="16"/>
              </w:rPr>
            </w:pPr>
            <w:r>
              <w:rPr>
                <w:b/>
                <w:color w:val="FF0000"/>
                <w:szCs w:val="16"/>
              </w:rPr>
              <w:t xml:space="preserve"> </w:t>
            </w:r>
          </w:p>
        </w:tc>
      </w:tr>
      <w:bookmarkEnd w:id="0"/>
      <w:tr w:rsidR="00A0249F" w:rsidRPr="00AD0FDA" w14:paraId="5E021D51" w14:textId="77777777" w:rsidTr="00FE635D">
        <w:trPr>
          <w:trHeight w:val="213"/>
          <w:jc w:val="center"/>
        </w:trPr>
        <w:tc>
          <w:tcPr>
            <w:tcW w:w="3794" w:type="dxa"/>
            <w:vMerge w:val="restart"/>
            <w:shd w:val="clear" w:color="auto" w:fill="FFFFFF"/>
            <w:tcMar>
              <w:left w:w="0" w:type="dxa"/>
              <w:right w:w="0" w:type="dxa"/>
            </w:tcMar>
          </w:tcPr>
          <w:p w14:paraId="169B77E9" w14:textId="5F068559" w:rsidR="00A0249F" w:rsidRPr="00AD0FDA" w:rsidRDefault="00A0249F" w:rsidP="00FE635D">
            <w:pPr>
              <w:jc w:val="left"/>
            </w:pPr>
            <w:r w:rsidRPr="008B2CB7">
              <w:rPr>
                <w:noProof/>
                <w:lang w:val="en-US" w:eastAsia="zh-CN"/>
              </w:rPr>
              <w:drawing>
                <wp:inline distT="0" distB="0" distL="0" distR="0" wp14:anchorId="27F07584" wp14:editId="0235A4F9">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53E196" w14:textId="77777777" w:rsidR="00A0249F" w:rsidRPr="00AD0FDA" w:rsidRDefault="00A0249F" w:rsidP="00FE635D">
            <w:pPr>
              <w:jc w:val="right"/>
              <w:rPr>
                <w:b/>
                <w:szCs w:val="16"/>
              </w:rPr>
            </w:pPr>
          </w:p>
        </w:tc>
      </w:tr>
      <w:tr w:rsidR="00A0249F" w:rsidRPr="00510F40" w14:paraId="26A44322" w14:textId="77777777" w:rsidTr="00FE635D">
        <w:trPr>
          <w:trHeight w:val="868"/>
          <w:jc w:val="center"/>
        </w:trPr>
        <w:tc>
          <w:tcPr>
            <w:tcW w:w="3794" w:type="dxa"/>
            <w:vMerge/>
            <w:shd w:val="clear" w:color="auto" w:fill="FFFFFF"/>
            <w:tcMar>
              <w:left w:w="108" w:type="dxa"/>
              <w:right w:w="108" w:type="dxa"/>
            </w:tcMar>
          </w:tcPr>
          <w:p w14:paraId="122BA6DD" w14:textId="77777777" w:rsidR="00A0249F" w:rsidRPr="00AD0FDA" w:rsidRDefault="00A0249F" w:rsidP="00FE635D">
            <w:pPr>
              <w:jc w:val="left"/>
              <w:rPr>
                <w:noProof/>
                <w:lang w:eastAsia="en-GB"/>
              </w:rPr>
            </w:pPr>
          </w:p>
        </w:tc>
        <w:tc>
          <w:tcPr>
            <w:tcW w:w="5448" w:type="dxa"/>
            <w:gridSpan w:val="2"/>
            <w:shd w:val="clear" w:color="auto" w:fill="FFFFFF"/>
            <w:tcMar>
              <w:left w:w="108" w:type="dxa"/>
              <w:right w:w="108" w:type="dxa"/>
            </w:tcMar>
          </w:tcPr>
          <w:p w14:paraId="2FAD181F" w14:textId="77777777" w:rsidR="00A0249F" w:rsidRPr="00510F40" w:rsidRDefault="00A0249F" w:rsidP="00FE635D">
            <w:pPr>
              <w:jc w:val="right"/>
              <w:rPr>
                <w:b/>
                <w:szCs w:val="16"/>
                <w:lang w:val="fr-CH"/>
              </w:rPr>
            </w:pPr>
            <w:bookmarkStart w:id="1" w:name="bmkSymbols"/>
            <w:r w:rsidRPr="00510F40">
              <w:rPr>
                <w:b/>
                <w:szCs w:val="16"/>
                <w:lang w:val="fr-CH"/>
              </w:rPr>
              <w:t>G/SPS/N/EU/69/Add.1</w:t>
            </w:r>
          </w:p>
          <w:bookmarkEnd w:id="1"/>
          <w:p w14:paraId="1E831AB5" w14:textId="77777777" w:rsidR="00A0249F" w:rsidRPr="00510F40" w:rsidRDefault="00A0249F" w:rsidP="00FE635D">
            <w:pPr>
              <w:jc w:val="right"/>
              <w:rPr>
                <w:b/>
                <w:szCs w:val="16"/>
                <w:lang w:val="fr-CH"/>
              </w:rPr>
            </w:pPr>
          </w:p>
        </w:tc>
      </w:tr>
      <w:tr w:rsidR="00A0249F" w:rsidRPr="00510F40" w14:paraId="64C0E813" w14:textId="77777777" w:rsidTr="00FE635D">
        <w:trPr>
          <w:trHeight w:val="240"/>
          <w:jc w:val="center"/>
        </w:trPr>
        <w:tc>
          <w:tcPr>
            <w:tcW w:w="3794" w:type="dxa"/>
            <w:vMerge/>
            <w:shd w:val="clear" w:color="auto" w:fill="FFFFFF"/>
            <w:tcMar>
              <w:left w:w="108" w:type="dxa"/>
              <w:right w:w="108" w:type="dxa"/>
            </w:tcMar>
            <w:vAlign w:val="center"/>
          </w:tcPr>
          <w:p w14:paraId="06B03DBB" w14:textId="77777777" w:rsidR="00A0249F" w:rsidRPr="00510F40" w:rsidRDefault="00A0249F" w:rsidP="00FE635D">
            <w:pPr>
              <w:rPr>
                <w:lang w:val="fr-CH"/>
              </w:rPr>
            </w:pPr>
          </w:p>
        </w:tc>
        <w:tc>
          <w:tcPr>
            <w:tcW w:w="5448" w:type="dxa"/>
            <w:gridSpan w:val="2"/>
            <w:shd w:val="clear" w:color="auto" w:fill="FFFFFF"/>
            <w:tcMar>
              <w:left w:w="108" w:type="dxa"/>
              <w:right w:w="108" w:type="dxa"/>
            </w:tcMar>
            <w:vAlign w:val="center"/>
          </w:tcPr>
          <w:p w14:paraId="323CE243" w14:textId="77777777" w:rsidR="00A0249F" w:rsidRPr="00510F40" w:rsidRDefault="00A0249F" w:rsidP="00FE635D">
            <w:pPr>
              <w:jc w:val="right"/>
              <w:rPr>
                <w:szCs w:val="16"/>
                <w:lang w:val="fr-CH"/>
              </w:rPr>
            </w:pPr>
            <w:bookmarkStart w:id="2" w:name="bmkDate"/>
            <w:bookmarkStart w:id="3" w:name="spsDateDistribution"/>
            <w:r>
              <w:rPr>
                <w:szCs w:val="16"/>
                <w:lang w:val="fr-CH"/>
              </w:rPr>
              <w:t xml:space="preserve">5 November 2014 </w:t>
            </w:r>
            <w:r w:rsidRPr="00510F40">
              <w:rPr>
                <w:szCs w:val="16"/>
                <w:lang w:val="fr-CH"/>
              </w:rPr>
              <w:t xml:space="preserve"> </w:t>
            </w:r>
            <w:bookmarkEnd w:id="2"/>
            <w:bookmarkEnd w:id="3"/>
          </w:p>
        </w:tc>
      </w:tr>
      <w:tr w:rsidR="00A0249F" w:rsidRPr="00AD0FDA" w14:paraId="6F7FB6AE" w14:textId="77777777" w:rsidTr="00FE635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940288" w14:textId="77777777" w:rsidR="00A0249F" w:rsidRPr="00AD0FDA" w:rsidRDefault="00A0249F" w:rsidP="00FE635D">
            <w:pPr>
              <w:jc w:val="left"/>
              <w:rPr>
                <w:b/>
              </w:rPr>
            </w:pPr>
            <w:bookmarkStart w:id="4" w:name="bmkSerial"/>
            <w:r>
              <w:rPr>
                <w:color w:val="FF0000"/>
                <w:szCs w:val="16"/>
              </w:rPr>
              <w:t>(14-6441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4320F3E" w14:textId="77777777" w:rsidR="00A0249F" w:rsidRPr="00AD0FDA" w:rsidRDefault="00A0249F" w:rsidP="00FE635D">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A0249F" w:rsidRPr="00AD0FDA" w14:paraId="322DCD2D" w14:textId="77777777" w:rsidTr="00FE635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902667" w14:textId="77777777" w:rsidR="00A0249F" w:rsidRPr="00AD0FDA" w:rsidRDefault="00A0249F" w:rsidP="00FE635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621DF430" w14:textId="77777777" w:rsidR="00A0249F" w:rsidRPr="00AD0FDA" w:rsidRDefault="00A0249F" w:rsidP="00FE635D">
            <w:pPr>
              <w:jc w:val="right"/>
              <w:rPr>
                <w:bCs/>
                <w:szCs w:val="18"/>
              </w:rPr>
            </w:pPr>
            <w:bookmarkStart w:id="7" w:name="bmkLanguage"/>
            <w:r>
              <w:rPr>
                <w:bCs/>
                <w:szCs w:val="18"/>
              </w:rPr>
              <w:t>Original: English</w:t>
            </w:r>
            <w:bookmarkEnd w:id="7"/>
          </w:p>
        </w:tc>
      </w:tr>
    </w:tbl>
    <w:p w14:paraId="30E62212" w14:textId="77777777" w:rsidR="00A0249F" w:rsidRPr="001F2FC2" w:rsidRDefault="00A0249F" w:rsidP="00A0249F">
      <w:pPr>
        <w:pStyle w:val="a6"/>
      </w:pPr>
      <w:r w:rsidRPr="001F2FC2">
        <w:t>NOTIFICATION</w:t>
      </w:r>
    </w:p>
    <w:p w14:paraId="07B5E81B" w14:textId="77777777" w:rsidR="00A0249F" w:rsidRPr="001F2FC2" w:rsidRDefault="00A0249F" w:rsidP="00A0249F">
      <w:pPr>
        <w:pStyle w:val="Title3"/>
      </w:pPr>
      <w:r w:rsidRPr="001F2FC2">
        <w:t>Addendum</w:t>
      </w:r>
    </w:p>
    <w:p w14:paraId="689605EF" w14:textId="77777777" w:rsidR="00A0249F" w:rsidRDefault="00A0249F" w:rsidP="00A0249F">
      <w:r w:rsidRPr="001F2FC2">
        <w:t xml:space="preserve">The following communication, received on </w:t>
      </w:r>
      <w:bookmarkStart w:id="8" w:name="spsDateReception"/>
      <w:bookmarkStart w:id="9" w:name="spsDateCommunication"/>
      <w:r w:rsidRPr="001F2FC2">
        <w:t>3 November 2014</w:t>
      </w:r>
      <w:bookmarkEnd w:id="8"/>
      <w:bookmarkEnd w:id="9"/>
      <w:r w:rsidRPr="001F2FC2">
        <w:t>, is being circulated at the request of the Delegation o</w:t>
      </w:r>
      <w:r>
        <w:t>f the</w:t>
      </w:r>
      <w:r w:rsidRPr="001F2FC2">
        <w:t xml:space="preserve"> </w:t>
      </w:r>
      <w:bookmarkStart w:id="10" w:name="spsMember"/>
      <w:r w:rsidRPr="001F2FC2">
        <w:rPr>
          <w:u w:val="single"/>
        </w:rPr>
        <w:t>European Union</w:t>
      </w:r>
      <w:bookmarkEnd w:id="10"/>
      <w:r w:rsidRPr="001F2FC2">
        <w:t>.</w:t>
      </w:r>
    </w:p>
    <w:p w14:paraId="5E6E8F85" w14:textId="77777777" w:rsidR="00A0249F" w:rsidRDefault="00A0249F" w:rsidP="00A0249F"/>
    <w:p w14:paraId="5284B828" w14:textId="77777777" w:rsidR="00A0249F" w:rsidRDefault="00A0249F" w:rsidP="00A0249F">
      <w:pPr>
        <w:jc w:val="center"/>
        <w:rPr>
          <w:b/>
        </w:rPr>
      </w:pPr>
      <w:r>
        <w:rPr>
          <w:b/>
        </w:rPr>
        <w:t>_______________</w:t>
      </w:r>
    </w:p>
    <w:p w14:paraId="4899C460" w14:textId="77777777" w:rsidR="00A0249F" w:rsidRDefault="00A0249F" w:rsidP="00A0249F"/>
    <w:p w14:paraId="4E0F7BA7" w14:textId="77777777" w:rsidR="00A0249F" w:rsidRDefault="00A0249F" w:rsidP="00A0249F"/>
    <w:tbl>
      <w:tblPr>
        <w:tblW w:w="0" w:type="auto"/>
        <w:tblLayout w:type="fixed"/>
        <w:tblLook w:val="01E0" w:firstRow="1" w:lastRow="1" w:firstColumn="1" w:lastColumn="1" w:noHBand="0" w:noVBand="0"/>
      </w:tblPr>
      <w:tblGrid>
        <w:gridCol w:w="9242"/>
      </w:tblGrid>
      <w:tr w:rsidR="00A0249F" w:rsidRPr="0060296C" w14:paraId="15DC8B99" w14:textId="77777777" w:rsidTr="00FE635D">
        <w:tc>
          <w:tcPr>
            <w:tcW w:w="9242" w:type="dxa"/>
          </w:tcPr>
          <w:p w14:paraId="43079B45" w14:textId="77777777" w:rsidR="00A0249F" w:rsidRPr="0060296C" w:rsidRDefault="00A0249F" w:rsidP="00FE635D">
            <w:pPr>
              <w:spacing w:after="240"/>
              <w:rPr>
                <w:u w:val="single"/>
              </w:rPr>
            </w:pPr>
            <w:bookmarkStart w:id="11" w:name="spsTitle"/>
            <w:r w:rsidRPr="0060296C">
              <w:rPr>
                <w:u w:val="single"/>
              </w:rPr>
              <w:t xml:space="preserve">MRLs for </w:t>
            </w:r>
            <w:proofErr w:type="spellStart"/>
            <w:r w:rsidRPr="0060296C">
              <w:rPr>
                <w:u w:val="single"/>
              </w:rPr>
              <w:t>asulam</w:t>
            </w:r>
            <w:proofErr w:type="spellEnd"/>
            <w:r w:rsidRPr="0060296C">
              <w:rPr>
                <w:u w:val="single"/>
              </w:rPr>
              <w:t xml:space="preserve">, </w:t>
            </w:r>
            <w:proofErr w:type="spellStart"/>
            <w:r w:rsidRPr="0060296C">
              <w:rPr>
                <w:u w:val="single"/>
              </w:rPr>
              <w:t>cyanamide</w:t>
            </w:r>
            <w:proofErr w:type="spellEnd"/>
            <w:r w:rsidRPr="0060296C">
              <w:rPr>
                <w:u w:val="single"/>
              </w:rPr>
              <w:t xml:space="preserve">, </w:t>
            </w:r>
            <w:proofErr w:type="spellStart"/>
            <w:r w:rsidRPr="0060296C">
              <w:rPr>
                <w:u w:val="single"/>
              </w:rPr>
              <w:t>dicloran</w:t>
            </w:r>
            <w:proofErr w:type="spellEnd"/>
            <w:r w:rsidRPr="0060296C">
              <w:rPr>
                <w:u w:val="single"/>
              </w:rPr>
              <w:t xml:space="preserve">, </w:t>
            </w:r>
            <w:proofErr w:type="spellStart"/>
            <w:r w:rsidRPr="0060296C">
              <w:rPr>
                <w:u w:val="single"/>
              </w:rPr>
              <w:t>flumioxazin</w:t>
            </w:r>
            <w:proofErr w:type="spellEnd"/>
            <w:r w:rsidRPr="0060296C">
              <w:rPr>
                <w:u w:val="single"/>
              </w:rPr>
              <w:t xml:space="preserve">, </w:t>
            </w:r>
            <w:proofErr w:type="spellStart"/>
            <w:r w:rsidRPr="0060296C">
              <w:rPr>
                <w:u w:val="single"/>
              </w:rPr>
              <w:t>flupyrsulfuron</w:t>
            </w:r>
            <w:proofErr w:type="spellEnd"/>
            <w:r w:rsidRPr="0060296C">
              <w:rPr>
                <w:u w:val="single"/>
              </w:rPr>
              <w:t xml:space="preserve">-methyl, </w:t>
            </w:r>
            <w:proofErr w:type="spellStart"/>
            <w:r w:rsidRPr="0060296C">
              <w:rPr>
                <w:u w:val="single"/>
              </w:rPr>
              <w:t>picolinafen</w:t>
            </w:r>
            <w:proofErr w:type="spellEnd"/>
            <w:r w:rsidRPr="0060296C">
              <w:rPr>
                <w:u w:val="single"/>
              </w:rPr>
              <w:t xml:space="preserve"> and </w:t>
            </w:r>
            <w:proofErr w:type="spellStart"/>
            <w:r w:rsidRPr="0060296C">
              <w:rPr>
                <w:u w:val="single"/>
              </w:rPr>
              <w:t>propisochlor</w:t>
            </w:r>
            <w:bookmarkEnd w:id="11"/>
            <w:proofErr w:type="spellEnd"/>
          </w:p>
        </w:tc>
      </w:tr>
      <w:tr w:rsidR="00A0249F" w:rsidRPr="0060296C" w14:paraId="7E6D8430" w14:textId="77777777" w:rsidTr="00FE635D">
        <w:tc>
          <w:tcPr>
            <w:tcW w:w="9242" w:type="dxa"/>
          </w:tcPr>
          <w:p w14:paraId="48E424C7" w14:textId="77777777" w:rsidR="00A0249F" w:rsidRPr="0060296C" w:rsidRDefault="00A0249F" w:rsidP="00FE635D">
            <w:pPr>
              <w:spacing w:after="240"/>
              <w:rPr>
                <w:u w:val="single"/>
              </w:rPr>
            </w:pPr>
            <w:bookmarkStart w:id="12" w:name="spsMeasure"/>
            <w:r w:rsidRPr="0060296C">
              <w:t xml:space="preserve">The proposal notified in G/SPS/N/EU/69 (1 April 2014) has been adopted as "Commission Regulation (EU) No. 1126/2014 of 17 October 2014 amending Annexes II, III and V to Regulation (EC) No. 396/2005 of the European Parliament and of the Council as regards maximum residue levels for </w:t>
            </w:r>
            <w:proofErr w:type="spellStart"/>
            <w:r w:rsidRPr="0060296C">
              <w:t>asulam</w:t>
            </w:r>
            <w:proofErr w:type="spellEnd"/>
            <w:r w:rsidRPr="0060296C">
              <w:t xml:space="preserve">, </w:t>
            </w:r>
            <w:proofErr w:type="spellStart"/>
            <w:r w:rsidRPr="0060296C">
              <w:t>cyanamide</w:t>
            </w:r>
            <w:proofErr w:type="spellEnd"/>
            <w:r w:rsidRPr="0060296C">
              <w:t xml:space="preserve">, </w:t>
            </w:r>
            <w:proofErr w:type="spellStart"/>
            <w:r w:rsidRPr="0060296C">
              <w:t>dicloran</w:t>
            </w:r>
            <w:proofErr w:type="spellEnd"/>
            <w:r w:rsidRPr="0060296C">
              <w:t xml:space="preserve">, </w:t>
            </w:r>
            <w:proofErr w:type="spellStart"/>
            <w:r w:rsidRPr="0060296C">
              <w:t>flumioxazin</w:t>
            </w:r>
            <w:proofErr w:type="spellEnd"/>
            <w:r w:rsidRPr="0060296C">
              <w:t xml:space="preserve">, </w:t>
            </w:r>
            <w:proofErr w:type="spellStart"/>
            <w:r w:rsidRPr="0060296C">
              <w:t>flupyrsulfuron</w:t>
            </w:r>
            <w:proofErr w:type="spellEnd"/>
            <w:r w:rsidRPr="0060296C">
              <w:t xml:space="preserve">-methyl, </w:t>
            </w:r>
            <w:proofErr w:type="spellStart"/>
            <w:r w:rsidRPr="0060296C">
              <w:t>picolinafen</w:t>
            </w:r>
            <w:proofErr w:type="spellEnd"/>
            <w:r w:rsidRPr="0060296C">
              <w:t xml:space="preserve"> and </w:t>
            </w:r>
            <w:proofErr w:type="spellStart"/>
            <w:r w:rsidRPr="0060296C">
              <w:t>propisochlor</w:t>
            </w:r>
            <w:proofErr w:type="spellEnd"/>
            <w:r w:rsidRPr="0060296C">
              <w:t xml:space="preserve"> in or on certain products (Text with EEA relevance)" [OJ L 305, 24 October 2014, pp.</w:t>
            </w:r>
            <w:r>
              <w:t> </w:t>
            </w:r>
            <w:r w:rsidRPr="0060296C">
              <w:t>3-46]. The Regulation will enter into force on 13 November 2014.</w:t>
            </w:r>
          </w:p>
          <w:p w14:paraId="7363C8F9" w14:textId="77777777" w:rsidR="00A0249F" w:rsidRPr="0060296C" w:rsidRDefault="00A0249F" w:rsidP="00FE635D">
            <w:hyperlink r:id="rId8" w:history="1">
              <w:r w:rsidRPr="00510F40">
                <w:rPr>
                  <w:rStyle w:val="af3"/>
                </w:rPr>
                <w:t>http://members.wto.org/crnattac</w:t>
              </w:r>
              <w:r w:rsidRPr="00510F40">
                <w:rPr>
                  <w:rStyle w:val="af3"/>
                </w:rPr>
                <w:t>h</w:t>
              </w:r>
              <w:r w:rsidRPr="00510F40">
                <w:rPr>
                  <w:rStyle w:val="af3"/>
                </w:rPr>
                <w:t>ments/2014/sps/EEC/14_4932_00_e.pdf</w:t>
              </w:r>
            </w:hyperlink>
          </w:p>
          <w:p w14:paraId="5621DAC3" w14:textId="77777777" w:rsidR="00A0249F" w:rsidRPr="0060296C" w:rsidRDefault="00A0249F" w:rsidP="00FE635D">
            <w:hyperlink r:id="rId9" w:history="1">
              <w:r w:rsidRPr="00510F40">
                <w:rPr>
                  <w:rStyle w:val="af3"/>
                </w:rPr>
                <w:t>http://members.wto.org/crnattachments/20</w:t>
              </w:r>
              <w:r w:rsidRPr="00510F40">
                <w:rPr>
                  <w:rStyle w:val="af3"/>
                </w:rPr>
                <w:t>1</w:t>
              </w:r>
              <w:r w:rsidRPr="00510F40">
                <w:rPr>
                  <w:rStyle w:val="af3"/>
                </w:rPr>
                <w:t>4/sps/EEC/14_4932_00_</w:t>
              </w:r>
              <w:r w:rsidRPr="00510F40">
                <w:rPr>
                  <w:rStyle w:val="af3"/>
                </w:rPr>
                <w:t>f</w:t>
              </w:r>
              <w:r w:rsidRPr="00510F40">
                <w:rPr>
                  <w:rStyle w:val="af3"/>
                </w:rPr>
                <w:t>.pdf</w:t>
              </w:r>
            </w:hyperlink>
          </w:p>
          <w:p w14:paraId="6BD250AA" w14:textId="77777777" w:rsidR="00A0249F" w:rsidRPr="0060296C" w:rsidRDefault="00A0249F" w:rsidP="00FE635D">
            <w:pPr>
              <w:spacing w:after="240"/>
            </w:pPr>
            <w:hyperlink r:id="rId10" w:history="1">
              <w:r w:rsidRPr="00510F40">
                <w:rPr>
                  <w:rStyle w:val="af3"/>
                </w:rPr>
                <w:t>http://members.wto.org/crnattachments/</w:t>
              </w:r>
              <w:r w:rsidRPr="00510F40">
                <w:rPr>
                  <w:rStyle w:val="af3"/>
                </w:rPr>
                <w:t>2</w:t>
              </w:r>
              <w:r w:rsidRPr="00510F40">
                <w:rPr>
                  <w:rStyle w:val="af3"/>
                </w:rPr>
                <w:t>014/sps/EEC/14_4932_00</w:t>
              </w:r>
              <w:r w:rsidRPr="00510F40">
                <w:rPr>
                  <w:rStyle w:val="af3"/>
                </w:rPr>
                <w:t>_</w:t>
              </w:r>
              <w:r w:rsidRPr="00510F40">
                <w:rPr>
                  <w:rStyle w:val="af3"/>
                </w:rPr>
                <w:t>s.pdf</w:t>
              </w:r>
              <w:bookmarkEnd w:id="12"/>
            </w:hyperlink>
          </w:p>
        </w:tc>
      </w:tr>
      <w:tr w:rsidR="00A0249F" w:rsidRPr="0060296C" w14:paraId="0A126343" w14:textId="77777777" w:rsidTr="00FE635D">
        <w:tc>
          <w:tcPr>
            <w:tcW w:w="9242" w:type="dxa"/>
          </w:tcPr>
          <w:p w14:paraId="4A751E26" w14:textId="77777777" w:rsidR="00A0249F" w:rsidRPr="0060296C" w:rsidRDefault="00A0249F" w:rsidP="00FE635D">
            <w:pPr>
              <w:spacing w:after="240"/>
              <w:rPr>
                <w:b/>
              </w:rPr>
            </w:pPr>
            <w:r w:rsidRPr="0060296C">
              <w:rPr>
                <w:b/>
              </w:rPr>
              <w:t>This addendum concerns a:</w:t>
            </w:r>
          </w:p>
        </w:tc>
      </w:tr>
      <w:tr w:rsidR="00A0249F" w:rsidRPr="0060296C" w14:paraId="2A822D6B" w14:textId="77777777" w:rsidTr="00FE635D">
        <w:tc>
          <w:tcPr>
            <w:tcW w:w="9242" w:type="dxa"/>
          </w:tcPr>
          <w:p w14:paraId="7E76B171" w14:textId="77777777" w:rsidR="00A0249F" w:rsidRPr="0060296C" w:rsidRDefault="00A0249F" w:rsidP="00FE635D">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A0249F" w:rsidRPr="0060296C" w14:paraId="4B9DD26E" w14:textId="77777777" w:rsidTr="00FE635D">
        <w:tc>
          <w:tcPr>
            <w:tcW w:w="9242" w:type="dxa"/>
          </w:tcPr>
          <w:p w14:paraId="5F1534F7" w14:textId="77777777" w:rsidR="00A0249F" w:rsidRPr="0060296C" w:rsidRDefault="00A0249F" w:rsidP="00FE635D">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A0249F" w:rsidRPr="0060296C" w14:paraId="5E6B63E8" w14:textId="77777777" w:rsidTr="00FE635D">
        <w:tc>
          <w:tcPr>
            <w:tcW w:w="9242" w:type="dxa"/>
          </w:tcPr>
          <w:p w14:paraId="009E929E" w14:textId="77777777" w:rsidR="00A0249F" w:rsidRPr="0060296C" w:rsidRDefault="00A0249F" w:rsidP="00FE635D">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A0249F" w:rsidRPr="0060296C" w14:paraId="539E6A61" w14:textId="77777777" w:rsidTr="00FE635D">
        <w:tc>
          <w:tcPr>
            <w:tcW w:w="9242" w:type="dxa"/>
          </w:tcPr>
          <w:p w14:paraId="58E49113" w14:textId="77777777" w:rsidR="00A0249F" w:rsidRPr="0060296C" w:rsidRDefault="00A0249F" w:rsidP="00FE635D">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A0249F" w:rsidRPr="0060296C" w14:paraId="39ADBB87" w14:textId="77777777" w:rsidTr="00FE635D">
        <w:tc>
          <w:tcPr>
            <w:tcW w:w="9242" w:type="dxa"/>
          </w:tcPr>
          <w:p w14:paraId="7F63FB54" w14:textId="77777777" w:rsidR="00A0249F" w:rsidRPr="0060296C" w:rsidRDefault="00A0249F" w:rsidP="00FE635D">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A0249F" w:rsidRPr="0060296C" w14:paraId="71204115" w14:textId="77777777" w:rsidTr="00FE635D">
        <w:tc>
          <w:tcPr>
            <w:tcW w:w="9242" w:type="dxa"/>
          </w:tcPr>
          <w:p w14:paraId="5900072D" w14:textId="77777777" w:rsidR="00A0249F" w:rsidRPr="0060296C" w:rsidRDefault="00A0249F" w:rsidP="00FE635D">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A0249F" w:rsidRPr="0060296C" w14:paraId="7299A802" w14:textId="77777777" w:rsidTr="00FE635D">
        <w:tc>
          <w:tcPr>
            <w:tcW w:w="9242" w:type="dxa"/>
          </w:tcPr>
          <w:p w14:paraId="7D6DA681" w14:textId="77777777" w:rsidR="00A0249F" w:rsidRPr="0060296C" w:rsidRDefault="00A0249F" w:rsidP="00FE635D">
            <w:pPr>
              <w:spacing w:after="12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A0249F" w:rsidRPr="0060296C" w14:paraId="2AB24EF4" w14:textId="77777777" w:rsidTr="00FE635D">
        <w:tc>
          <w:tcPr>
            <w:tcW w:w="9242" w:type="dxa"/>
          </w:tcPr>
          <w:p w14:paraId="0BCF4C64" w14:textId="77777777" w:rsidR="00A0249F" w:rsidRPr="0060296C" w:rsidRDefault="00A0249F" w:rsidP="00FE635D">
            <w:pPr>
              <w:spacing w:after="120"/>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r>
              <w:t>.</w:t>
            </w:r>
          </w:p>
        </w:tc>
      </w:tr>
      <w:tr w:rsidR="00A0249F" w:rsidRPr="0060296C" w14:paraId="2A088707" w14:textId="77777777" w:rsidTr="00FE635D">
        <w:tc>
          <w:tcPr>
            <w:tcW w:w="9242" w:type="dxa"/>
          </w:tcPr>
          <w:p w14:paraId="158BAA14" w14:textId="77777777" w:rsidR="00A0249F" w:rsidRPr="0060296C" w:rsidRDefault="00A0249F" w:rsidP="00FE635D">
            <w:pPr>
              <w:spacing w:after="240"/>
              <w:rPr>
                <w:b/>
              </w:rPr>
            </w:pPr>
            <w:r w:rsidRPr="0060296C">
              <w:rPr>
                <w:b/>
              </w:rPr>
              <w:t>Agency or authority designated to handle comments: [</w:t>
            </w:r>
            <w:bookmarkStart w:id="23" w:name="spsCommentNNA"/>
            <w:r w:rsidRPr="0060296C">
              <w:rPr>
                <w:b/>
              </w:rPr>
              <w:t>X</w:t>
            </w:r>
            <w:bookmarkEnd w:id="23"/>
            <w:r w:rsidRPr="0060296C">
              <w:rPr>
                <w:b/>
              </w:rPr>
              <w:t xml:space="preserve">] National Notification Authority, </w:t>
            </w:r>
            <w:r w:rsidRPr="0060296C">
              <w:rPr>
                <w:b/>
              </w:rPr>
              <w:lastRenderedPageBreak/>
              <w:t>[</w:t>
            </w:r>
            <w:bookmarkStart w:id="24" w:name="spsCommentNEP"/>
            <w:r w:rsidRPr="0060296C">
              <w:rPr>
                <w:b/>
              </w:rPr>
              <w:t>X</w:t>
            </w:r>
            <w:bookmarkEnd w:id="24"/>
            <w:r w:rsidRPr="0060296C">
              <w:rPr>
                <w:b/>
              </w:rPr>
              <w:t>] National Enquiry Point. Address, fax number and e-mail address (if available) of other body:</w:t>
            </w:r>
          </w:p>
        </w:tc>
      </w:tr>
      <w:tr w:rsidR="00A0249F" w:rsidRPr="00510F40" w14:paraId="2D025A5F" w14:textId="77777777" w:rsidTr="00FE635D">
        <w:tc>
          <w:tcPr>
            <w:tcW w:w="9242" w:type="dxa"/>
          </w:tcPr>
          <w:p w14:paraId="2430CF24" w14:textId="77777777" w:rsidR="00A0249F" w:rsidRPr="0060296C" w:rsidRDefault="00A0249F" w:rsidP="00FE635D">
            <w:bookmarkStart w:id="25" w:name="spsCommentAddress"/>
            <w:r w:rsidRPr="0060296C">
              <w:lastRenderedPageBreak/>
              <w:t>European Commission</w:t>
            </w:r>
          </w:p>
          <w:p w14:paraId="7F87695F" w14:textId="77777777" w:rsidR="00A0249F" w:rsidRPr="0060296C" w:rsidRDefault="00A0249F" w:rsidP="00FE635D">
            <w:r w:rsidRPr="0060296C">
              <w:t>DG Health and Consumers, Unit G6-Multilateral International Relations</w:t>
            </w:r>
          </w:p>
          <w:p w14:paraId="08E264CA" w14:textId="77777777" w:rsidR="00A0249F" w:rsidRPr="00510F40" w:rsidRDefault="00A0249F" w:rsidP="00FE635D">
            <w:pPr>
              <w:rPr>
                <w:lang w:val="fr-CH"/>
              </w:rPr>
            </w:pPr>
            <w:r w:rsidRPr="00510F40">
              <w:rPr>
                <w:lang w:val="fr-CH"/>
              </w:rPr>
              <w:t>Rue Froissart 101, B-1049 Brussels</w:t>
            </w:r>
          </w:p>
          <w:p w14:paraId="704155D9" w14:textId="77777777" w:rsidR="00A0249F" w:rsidRPr="00510F40" w:rsidRDefault="00A0249F" w:rsidP="00FE635D">
            <w:pPr>
              <w:rPr>
                <w:lang w:val="fr-CH"/>
              </w:rPr>
            </w:pPr>
            <w:r w:rsidRPr="00510F40">
              <w:rPr>
                <w:lang w:val="fr-CH"/>
              </w:rPr>
              <w:t>Tel: +(32 2) 295 4263</w:t>
            </w:r>
          </w:p>
          <w:p w14:paraId="15875614" w14:textId="77777777" w:rsidR="00A0249F" w:rsidRPr="00510F40" w:rsidRDefault="00A0249F" w:rsidP="00FE635D">
            <w:pPr>
              <w:rPr>
                <w:lang w:val="fr-CH"/>
              </w:rPr>
            </w:pPr>
            <w:r w:rsidRPr="00510F40">
              <w:rPr>
                <w:lang w:val="fr-CH"/>
              </w:rPr>
              <w:t>Fax: +(32 2) 299 8090</w:t>
            </w:r>
          </w:p>
          <w:p w14:paraId="03FDF4A4" w14:textId="77777777" w:rsidR="00A0249F" w:rsidRPr="00510F40" w:rsidRDefault="00A0249F" w:rsidP="00FE635D">
            <w:pPr>
              <w:rPr>
                <w:lang w:val="fr-CH"/>
              </w:rPr>
            </w:pPr>
            <w:r w:rsidRPr="00510F40">
              <w:rPr>
                <w:lang w:val="fr-CH"/>
              </w:rPr>
              <w:t>E-mail: sps@ec.europa.eu</w:t>
            </w:r>
          </w:p>
          <w:bookmarkEnd w:id="25"/>
          <w:p w14:paraId="409EF3F8" w14:textId="77777777" w:rsidR="00A0249F" w:rsidRPr="00510F40" w:rsidRDefault="00A0249F" w:rsidP="00FE635D">
            <w:pPr>
              <w:rPr>
                <w:lang w:val="fr-CH"/>
              </w:rPr>
            </w:pPr>
          </w:p>
        </w:tc>
      </w:tr>
      <w:tr w:rsidR="00A0249F" w:rsidRPr="0060296C" w14:paraId="2DEE0B01" w14:textId="77777777" w:rsidTr="00FE635D">
        <w:tc>
          <w:tcPr>
            <w:tcW w:w="9242" w:type="dxa"/>
          </w:tcPr>
          <w:p w14:paraId="4E51A9DB" w14:textId="77777777" w:rsidR="00A0249F" w:rsidRPr="0060296C" w:rsidRDefault="00A0249F" w:rsidP="00FE635D">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A0249F" w:rsidRPr="00510F40" w14:paraId="021E5D50" w14:textId="77777777" w:rsidTr="00FE635D">
        <w:tc>
          <w:tcPr>
            <w:tcW w:w="9242" w:type="dxa"/>
          </w:tcPr>
          <w:p w14:paraId="2028F40A" w14:textId="77777777" w:rsidR="00A0249F" w:rsidRPr="0060296C" w:rsidRDefault="00A0249F" w:rsidP="00FE635D">
            <w:bookmarkStart w:id="28" w:name="spsTextSupplierAddress"/>
            <w:r w:rsidRPr="0060296C">
              <w:t>European Commission</w:t>
            </w:r>
          </w:p>
          <w:p w14:paraId="5E26F2D5" w14:textId="77777777" w:rsidR="00A0249F" w:rsidRPr="0060296C" w:rsidRDefault="00A0249F" w:rsidP="00FE635D">
            <w:r w:rsidRPr="0060296C">
              <w:t>DG Health and Consumers, Unit G6-Multilateral International Relations</w:t>
            </w:r>
          </w:p>
          <w:p w14:paraId="173EAEFF" w14:textId="77777777" w:rsidR="00A0249F" w:rsidRPr="00510F40" w:rsidRDefault="00A0249F" w:rsidP="00FE635D">
            <w:pPr>
              <w:rPr>
                <w:lang w:val="fr-CH"/>
              </w:rPr>
            </w:pPr>
            <w:r w:rsidRPr="00510F40">
              <w:rPr>
                <w:lang w:val="fr-CH"/>
              </w:rPr>
              <w:t>Rue Froissart 101, B-1049 Brussels</w:t>
            </w:r>
          </w:p>
          <w:p w14:paraId="5ACC2967" w14:textId="77777777" w:rsidR="00A0249F" w:rsidRPr="00510F40" w:rsidRDefault="00A0249F" w:rsidP="00FE635D">
            <w:pPr>
              <w:rPr>
                <w:lang w:val="fr-CH"/>
              </w:rPr>
            </w:pPr>
            <w:r w:rsidRPr="00510F40">
              <w:rPr>
                <w:lang w:val="fr-CH"/>
              </w:rPr>
              <w:t>Tel: +(32 2) 295 4263</w:t>
            </w:r>
          </w:p>
          <w:p w14:paraId="655D3A2B" w14:textId="77777777" w:rsidR="00A0249F" w:rsidRPr="00510F40" w:rsidRDefault="00A0249F" w:rsidP="00FE635D">
            <w:pPr>
              <w:rPr>
                <w:lang w:val="fr-CH"/>
              </w:rPr>
            </w:pPr>
            <w:r w:rsidRPr="00510F40">
              <w:rPr>
                <w:lang w:val="fr-CH"/>
              </w:rPr>
              <w:t>Fax: +(32 2) 299 8090</w:t>
            </w:r>
          </w:p>
          <w:p w14:paraId="448D7716" w14:textId="77777777" w:rsidR="00A0249F" w:rsidRPr="00510F40" w:rsidRDefault="00A0249F" w:rsidP="00FE635D">
            <w:pPr>
              <w:spacing w:after="240"/>
              <w:rPr>
                <w:lang w:val="fr-CH"/>
              </w:rPr>
            </w:pPr>
            <w:r w:rsidRPr="00510F40">
              <w:rPr>
                <w:lang w:val="fr-CH"/>
              </w:rPr>
              <w:t>E-mail: sps@ec.europa.eu</w:t>
            </w:r>
            <w:bookmarkEnd w:id="28"/>
          </w:p>
        </w:tc>
      </w:tr>
    </w:tbl>
    <w:p w14:paraId="0F0BEF16" w14:textId="18D160DA" w:rsidR="00A0249F" w:rsidRDefault="00A0249F" w:rsidP="00A0249F">
      <w:pPr>
        <w:rPr>
          <w:lang w:val="fr-CH"/>
        </w:rPr>
      </w:pPr>
    </w:p>
    <w:p w14:paraId="337D4E1B" w14:textId="77777777" w:rsidR="00A0249F" w:rsidRDefault="00A0249F">
      <w:pPr>
        <w:jc w:val="left"/>
        <w:rPr>
          <w:lang w:val="fr-CH"/>
        </w:rPr>
      </w:pPr>
      <w:r>
        <w:rPr>
          <w:lang w:val="fr-CH"/>
        </w:rPr>
        <w:br w:type="page"/>
      </w:r>
    </w:p>
    <w:tbl>
      <w:tblPr>
        <w:tblW w:w="8897" w:type="dxa"/>
        <w:jc w:val="center"/>
        <w:tblLook w:val="04A0" w:firstRow="1" w:lastRow="0" w:firstColumn="1" w:lastColumn="0" w:noHBand="0" w:noVBand="1"/>
      </w:tblPr>
      <w:tblGrid>
        <w:gridCol w:w="9243"/>
      </w:tblGrid>
      <w:tr w:rsidR="00A0249F" w:rsidRPr="00F92745" w14:paraId="4006457E" w14:textId="77777777" w:rsidTr="00FE635D">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A0249F" w:rsidRPr="00F508AE" w14:paraId="22CBA7B2" w14:textId="77777777" w:rsidTr="00FE635D">
              <w:trPr>
                <w:trHeight w:val="472"/>
                <w:jc w:val="center"/>
              </w:trPr>
              <w:tc>
                <w:tcPr>
                  <w:tcW w:w="6160" w:type="dxa"/>
                </w:tcPr>
                <w:p w14:paraId="2D3D88CA" w14:textId="77777777" w:rsidR="00A0249F" w:rsidRPr="00F508AE" w:rsidRDefault="00A0249F" w:rsidP="00FE635D">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14:paraId="2CB5814E" w14:textId="77777777" w:rsidR="00A0249F" w:rsidRPr="000C1307" w:rsidRDefault="00A0249F" w:rsidP="00FE635D">
                  <w:pPr>
                    <w:spacing w:line="240" w:lineRule="exact"/>
                    <w:jc w:val="left"/>
                    <w:rPr>
                      <w:rStyle w:val="afff7"/>
                    </w:rPr>
                  </w:pPr>
                  <w:r>
                    <w:rPr>
                      <w:b/>
                      <w:szCs w:val="21"/>
                    </w:rPr>
                    <w:t>G/SPS/N/EU/69/Add.1</w:t>
                  </w:r>
                </w:p>
                <w:p w14:paraId="4A2E5198" w14:textId="77777777" w:rsidR="00A0249F" w:rsidRPr="000C1307" w:rsidRDefault="00A0249F" w:rsidP="00FE635D">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6DFD2043" w14:textId="77777777" w:rsidR="00A0249F" w:rsidRPr="006818A4" w:rsidRDefault="00A0249F" w:rsidP="00FE635D">
                  <w:pPr>
                    <w:adjustRightInd w:val="0"/>
                    <w:snapToGrid w:val="0"/>
                    <w:jc w:val="left"/>
                    <w:rPr>
                      <w:sz w:val="21"/>
                      <w:szCs w:val="21"/>
                      <w:u w:val="single"/>
                      <w:lang w:eastAsia="zh-CN"/>
                    </w:rPr>
                  </w:pPr>
                  <w:r w:rsidRPr="000C1307">
                    <w:rPr>
                      <w:szCs w:val="21"/>
                    </w:rPr>
                    <w:t>(</w:t>
                  </w:r>
                  <w:r>
                    <w:rPr>
                      <w:szCs w:val="21"/>
                    </w:rPr>
                    <w:t>14-6441</w:t>
                  </w:r>
                  <w:r w:rsidRPr="000C1307">
                    <w:rPr>
                      <w:szCs w:val="21"/>
                    </w:rPr>
                    <w:t>)</w:t>
                  </w:r>
                </w:p>
              </w:tc>
            </w:tr>
            <w:tr w:rsidR="00A0249F" w:rsidRPr="00F508AE" w14:paraId="26E7AA81" w14:textId="77777777" w:rsidTr="00FE635D">
              <w:trPr>
                <w:trHeight w:val="108"/>
                <w:jc w:val="center"/>
              </w:trPr>
              <w:tc>
                <w:tcPr>
                  <w:tcW w:w="6160" w:type="dxa"/>
                </w:tcPr>
                <w:p w14:paraId="79ED2D27" w14:textId="77777777" w:rsidR="00A0249F" w:rsidRPr="00F508AE" w:rsidRDefault="00A0249F" w:rsidP="00FE635D">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1AEA3B0A" w14:textId="77777777" w:rsidR="00A0249F" w:rsidRPr="006818A4" w:rsidRDefault="00A0249F" w:rsidP="00FE635D">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14:paraId="2084CF5D" w14:textId="77777777" w:rsidR="00A0249F" w:rsidRPr="00266886" w:rsidRDefault="00A0249F" w:rsidP="00FE635D">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2213D49D" w14:textId="77777777" w:rsidR="00A0249F" w:rsidRPr="00266886" w:rsidRDefault="00A0249F" w:rsidP="00FE635D">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6DD05CDB" w14:textId="77777777" w:rsidR="00A0249F" w:rsidRPr="00266886" w:rsidRDefault="00A0249F" w:rsidP="00FE635D">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6D8724E2" w14:textId="77777777" w:rsidR="00A0249F" w:rsidRPr="00266886" w:rsidRDefault="00A0249F" w:rsidP="00FE635D">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749EDE85" w14:textId="77777777" w:rsidR="00A0249F" w:rsidRPr="00266886" w:rsidRDefault="00A0249F" w:rsidP="00FE635D">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0DCB8E3A" w14:textId="77777777" w:rsidR="00A0249F" w:rsidRPr="00266886" w:rsidRDefault="00A0249F" w:rsidP="00FE635D">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欧盟</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2014-11-03</w:t>
            </w:r>
            <w:r w:rsidRPr="00266886">
              <w:rPr>
                <w:rFonts w:hAnsi="宋体"/>
                <w:b/>
                <w:snapToGrid w:val="0"/>
                <w:color w:val="000000"/>
                <w:sz w:val="21"/>
                <w:szCs w:val="21"/>
                <w:lang w:eastAsia="zh-CN"/>
              </w:rPr>
              <w:t>如下信息：</w:t>
            </w:r>
          </w:p>
          <w:p w14:paraId="551C0EED" w14:textId="77777777" w:rsidR="00A0249F" w:rsidRPr="00266886" w:rsidRDefault="00A0249F" w:rsidP="00FE635D">
            <w:pPr>
              <w:adjustRightInd w:val="0"/>
              <w:snapToGrid w:val="0"/>
              <w:jc w:val="left"/>
              <w:rPr>
                <w:rFonts w:hAnsi="宋体"/>
                <w:snapToGrid w:val="0"/>
                <w:sz w:val="21"/>
                <w:szCs w:val="21"/>
                <w:lang w:eastAsia="zh-CN"/>
              </w:rPr>
            </w:pPr>
          </w:p>
          <w:p w14:paraId="30757B5B" w14:textId="77777777" w:rsidR="00A0249F" w:rsidRPr="00266886" w:rsidRDefault="00A0249F" w:rsidP="00FE635D">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磺草灵</w:t>
            </w:r>
            <w:proofErr w:type="spellEnd"/>
            <w:r>
              <w:rPr>
                <w:sz w:val="21"/>
                <w:szCs w:val="21"/>
                <w:u w:val="single"/>
              </w:rPr>
              <w:t>(</w:t>
            </w:r>
            <w:proofErr w:type="spellStart"/>
            <w:r>
              <w:rPr>
                <w:sz w:val="21"/>
                <w:szCs w:val="21"/>
                <w:u w:val="single"/>
              </w:rPr>
              <w:t>asulam</w:t>
            </w:r>
            <w:proofErr w:type="spellEnd"/>
            <w:r>
              <w:rPr>
                <w:sz w:val="21"/>
                <w:szCs w:val="21"/>
                <w:u w:val="single"/>
              </w:rPr>
              <w:t>)</w:t>
            </w:r>
            <w:r>
              <w:rPr>
                <w:sz w:val="21"/>
                <w:szCs w:val="21"/>
                <w:u w:val="single"/>
              </w:rPr>
              <w:t>、</w:t>
            </w:r>
            <w:proofErr w:type="spellStart"/>
            <w:r>
              <w:rPr>
                <w:sz w:val="21"/>
                <w:szCs w:val="21"/>
                <w:u w:val="single"/>
              </w:rPr>
              <w:t>氨腈</w:t>
            </w:r>
            <w:proofErr w:type="spellEnd"/>
            <w:r>
              <w:rPr>
                <w:sz w:val="21"/>
                <w:szCs w:val="21"/>
                <w:u w:val="single"/>
              </w:rPr>
              <w:t>(</w:t>
            </w:r>
            <w:proofErr w:type="spellStart"/>
            <w:r>
              <w:rPr>
                <w:sz w:val="21"/>
                <w:szCs w:val="21"/>
                <w:u w:val="single"/>
              </w:rPr>
              <w:t>cyanamide</w:t>
            </w:r>
            <w:proofErr w:type="spellEnd"/>
            <w:r>
              <w:rPr>
                <w:sz w:val="21"/>
                <w:szCs w:val="21"/>
                <w:u w:val="single"/>
              </w:rPr>
              <w:t>)</w:t>
            </w:r>
            <w:r>
              <w:rPr>
                <w:sz w:val="21"/>
                <w:szCs w:val="21"/>
                <w:u w:val="single"/>
              </w:rPr>
              <w:t>、</w:t>
            </w:r>
            <w:proofErr w:type="spellStart"/>
            <w:r>
              <w:rPr>
                <w:sz w:val="21"/>
                <w:szCs w:val="21"/>
                <w:u w:val="single"/>
              </w:rPr>
              <w:t>氯硝胺</w:t>
            </w:r>
            <w:proofErr w:type="spellEnd"/>
            <w:r>
              <w:rPr>
                <w:sz w:val="21"/>
                <w:szCs w:val="21"/>
                <w:u w:val="single"/>
              </w:rPr>
              <w:t>(</w:t>
            </w:r>
            <w:proofErr w:type="spellStart"/>
            <w:r>
              <w:rPr>
                <w:sz w:val="21"/>
                <w:szCs w:val="21"/>
                <w:u w:val="single"/>
              </w:rPr>
              <w:t>dicloran</w:t>
            </w:r>
            <w:proofErr w:type="spellEnd"/>
            <w:r>
              <w:rPr>
                <w:sz w:val="21"/>
                <w:szCs w:val="21"/>
                <w:u w:val="single"/>
              </w:rPr>
              <w:t>)</w:t>
            </w:r>
            <w:r>
              <w:rPr>
                <w:sz w:val="21"/>
                <w:szCs w:val="21"/>
                <w:u w:val="single"/>
              </w:rPr>
              <w:t>、</w:t>
            </w:r>
            <w:proofErr w:type="spellStart"/>
            <w:r>
              <w:rPr>
                <w:sz w:val="21"/>
                <w:szCs w:val="21"/>
                <w:u w:val="single"/>
              </w:rPr>
              <w:t>丙炔氟草胺</w:t>
            </w:r>
            <w:proofErr w:type="spellEnd"/>
            <w:r>
              <w:rPr>
                <w:sz w:val="21"/>
                <w:szCs w:val="21"/>
                <w:u w:val="single"/>
              </w:rPr>
              <w:t>(</w:t>
            </w:r>
            <w:proofErr w:type="spellStart"/>
            <w:r>
              <w:rPr>
                <w:sz w:val="21"/>
                <w:szCs w:val="21"/>
                <w:u w:val="single"/>
              </w:rPr>
              <w:t>flumioxazin</w:t>
            </w:r>
            <w:proofErr w:type="spellEnd"/>
            <w:r>
              <w:rPr>
                <w:sz w:val="21"/>
                <w:szCs w:val="21"/>
                <w:u w:val="single"/>
              </w:rPr>
              <w:t>)</w:t>
            </w:r>
            <w:r>
              <w:rPr>
                <w:sz w:val="21"/>
                <w:szCs w:val="21"/>
                <w:u w:val="single"/>
              </w:rPr>
              <w:t>、</w:t>
            </w:r>
            <w:proofErr w:type="spellStart"/>
            <w:r>
              <w:rPr>
                <w:sz w:val="21"/>
                <w:szCs w:val="21"/>
                <w:u w:val="single"/>
              </w:rPr>
              <w:t>氟啶嘧磺隆</w:t>
            </w:r>
            <w:proofErr w:type="spellEnd"/>
            <w:r>
              <w:rPr>
                <w:sz w:val="21"/>
                <w:szCs w:val="21"/>
                <w:u w:val="single"/>
              </w:rPr>
              <w:t>(</w:t>
            </w:r>
            <w:proofErr w:type="spellStart"/>
            <w:r>
              <w:rPr>
                <w:sz w:val="21"/>
                <w:szCs w:val="21"/>
                <w:u w:val="single"/>
              </w:rPr>
              <w:t>flupyrsulfuron</w:t>
            </w:r>
            <w:proofErr w:type="spellEnd"/>
            <w:r>
              <w:rPr>
                <w:sz w:val="21"/>
                <w:szCs w:val="21"/>
                <w:u w:val="single"/>
              </w:rPr>
              <w:t>-methyl)</w:t>
            </w:r>
            <w:r>
              <w:rPr>
                <w:sz w:val="21"/>
                <w:szCs w:val="21"/>
                <w:u w:val="single"/>
              </w:rPr>
              <w:t>、</w:t>
            </w:r>
            <w:proofErr w:type="spellStart"/>
            <w:r>
              <w:rPr>
                <w:sz w:val="21"/>
                <w:szCs w:val="21"/>
                <w:u w:val="single"/>
              </w:rPr>
              <w:t>氟吡酰草胺</w:t>
            </w:r>
            <w:proofErr w:type="spellEnd"/>
            <w:r>
              <w:rPr>
                <w:sz w:val="21"/>
                <w:szCs w:val="21"/>
                <w:u w:val="single"/>
              </w:rPr>
              <w:t>(</w:t>
            </w:r>
            <w:proofErr w:type="spellStart"/>
            <w:r>
              <w:rPr>
                <w:sz w:val="21"/>
                <w:szCs w:val="21"/>
                <w:u w:val="single"/>
              </w:rPr>
              <w:t>picolinafen</w:t>
            </w:r>
            <w:proofErr w:type="spellEnd"/>
            <w:r>
              <w:rPr>
                <w:sz w:val="21"/>
                <w:szCs w:val="21"/>
                <w:u w:val="single"/>
              </w:rPr>
              <w:t>)</w:t>
            </w:r>
            <w:proofErr w:type="spellStart"/>
            <w:r>
              <w:rPr>
                <w:sz w:val="21"/>
                <w:szCs w:val="21"/>
                <w:u w:val="single"/>
              </w:rPr>
              <w:t>及异丙草胺</w:t>
            </w:r>
            <w:proofErr w:type="spellEnd"/>
            <w:r>
              <w:rPr>
                <w:sz w:val="21"/>
                <w:szCs w:val="21"/>
                <w:u w:val="single"/>
              </w:rPr>
              <w:t>(</w:t>
            </w:r>
            <w:proofErr w:type="spellStart"/>
            <w:r>
              <w:rPr>
                <w:sz w:val="21"/>
                <w:szCs w:val="21"/>
                <w:u w:val="single"/>
              </w:rPr>
              <w:t>propisochlor</w:t>
            </w:r>
            <w:proofErr w:type="spellEnd"/>
            <w:r>
              <w:rPr>
                <w:sz w:val="21"/>
                <w:szCs w:val="21"/>
                <w:u w:val="single"/>
              </w:rPr>
              <w:t>)</w:t>
            </w:r>
            <w:proofErr w:type="spellStart"/>
            <w:r>
              <w:rPr>
                <w:sz w:val="21"/>
                <w:szCs w:val="21"/>
                <w:u w:val="single"/>
              </w:rPr>
              <w:t>最大残留限量</w:t>
            </w:r>
            <w:proofErr w:type="spellEnd"/>
          </w:p>
          <w:p w14:paraId="260A230F" w14:textId="77777777" w:rsidR="00A0249F" w:rsidRPr="00266886" w:rsidRDefault="00A0249F" w:rsidP="00FE635D">
            <w:pPr>
              <w:pStyle w:val="11"/>
              <w:adjustRightInd w:val="0"/>
              <w:snapToGrid w:val="0"/>
              <w:jc w:val="left"/>
              <w:rPr>
                <w:rFonts w:hAnsi="宋体"/>
                <w:snapToGrid w:val="0"/>
                <w:sz w:val="21"/>
                <w:szCs w:val="21"/>
                <w:lang w:eastAsia="zh-CN"/>
              </w:rPr>
            </w:pPr>
          </w:p>
          <w:p w14:paraId="6DEFB77C" w14:textId="77777777" w:rsidR="00A0249F" w:rsidRPr="00266886" w:rsidRDefault="00A0249F" w:rsidP="00FE635D">
            <w:pPr>
              <w:adjustRightInd w:val="0"/>
              <w:snapToGrid w:val="0"/>
              <w:jc w:val="left"/>
              <w:rPr>
                <w:rFonts w:hAnsi="宋体"/>
                <w:snapToGrid w:val="0"/>
                <w:sz w:val="21"/>
                <w:szCs w:val="21"/>
                <w:lang w:eastAsia="zh-CN"/>
              </w:rPr>
            </w:pPr>
            <w:r>
              <w:rPr>
                <w:rFonts w:hint="eastAsia"/>
                <w:sz w:val="21"/>
                <w:szCs w:val="21"/>
                <w:lang w:eastAsia="zh-CN"/>
              </w:rPr>
              <w:t>在</w:t>
            </w:r>
            <w:r>
              <w:rPr>
                <w:rFonts w:hint="eastAsia"/>
                <w:sz w:val="21"/>
                <w:szCs w:val="21"/>
                <w:lang w:eastAsia="zh-CN"/>
              </w:rPr>
              <w:t>G/SPS/N/EU/69(2014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1</w:t>
            </w:r>
            <w:r>
              <w:rPr>
                <w:rFonts w:hint="eastAsia"/>
                <w:sz w:val="21"/>
                <w:szCs w:val="21"/>
                <w:lang w:eastAsia="zh-CN"/>
              </w:rPr>
              <w:t>日</w:t>
            </w:r>
            <w:r>
              <w:rPr>
                <w:rFonts w:hint="eastAsia"/>
                <w:sz w:val="21"/>
                <w:szCs w:val="21"/>
                <w:lang w:eastAsia="zh-CN"/>
              </w:rPr>
              <w:t>)</w:t>
            </w:r>
            <w:r>
              <w:rPr>
                <w:rFonts w:hint="eastAsia"/>
                <w:sz w:val="21"/>
                <w:szCs w:val="21"/>
                <w:lang w:eastAsia="zh-CN"/>
              </w:rPr>
              <w:t>中通报的提案已批准为“委员会</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17</w:t>
            </w:r>
            <w:r>
              <w:rPr>
                <w:rFonts w:hint="eastAsia"/>
                <w:sz w:val="21"/>
                <w:szCs w:val="21"/>
                <w:lang w:eastAsia="zh-CN"/>
              </w:rPr>
              <w:t>日第</w:t>
            </w:r>
            <w:r>
              <w:rPr>
                <w:rFonts w:hint="eastAsia"/>
                <w:sz w:val="21"/>
                <w:szCs w:val="21"/>
                <w:lang w:eastAsia="zh-CN"/>
              </w:rPr>
              <w:t>1126/2014</w:t>
            </w:r>
            <w:r>
              <w:rPr>
                <w:rFonts w:hint="eastAsia"/>
                <w:sz w:val="21"/>
                <w:szCs w:val="21"/>
                <w:lang w:eastAsia="zh-CN"/>
              </w:rPr>
              <w:t>号法规——修改欧洲议会及理事会有关某些产品内</w:t>
            </w:r>
            <w:r>
              <w:rPr>
                <w:rFonts w:hint="eastAsia"/>
                <w:sz w:val="21"/>
                <w:szCs w:val="21"/>
                <w:lang w:eastAsia="zh-CN"/>
              </w:rPr>
              <w:t>/</w:t>
            </w:r>
            <w:r>
              <w:rPr>
                <w:rFonts w:hint="eastAsia"/>
                <w:sz w:val="21"/>
                <w:szCs w:val="21"/>
                <w:lang w:eastAsia="zh-CN"/>
              </w:rPr>
              <w:t>表</w:t>
            </w:r>
            <w:proofErr w:type="gramStart"/>
            <w:r>
              <w:rPr>
                <w:rFonts w:hint="eastAsia"/>
                <w:sz w:val="21"/>
                <w:szCs w:val="21"/>
                <w:lang w:eastAsia="zh-CN"/>
              </w:rPr>
              <w:t>磺草灵</w:t>
            </w:r>
            <w:proofErr w:type="gramEnd"/>
            <w:r>
              <w:rPr>
                <w:rFonts w:hint="eastAsia"/>
                <w:sz w:val="21"/>
                <w:szCs w:val="21"/>
                <w:lang w:eastAsia="zh-CN"/>
              </w:rPr>
              <w:t>(</w:t>
            </w:r>
            <w:proofErr w:type="spellStart"/>
            <w:r>
              <w:rPr>
                <w:rFonts w:hint="eastAsia"/>
                <w:sz w:val="21"/>
                <w:szCs w:val="21"/>
                <w:lang w:eastAsia="zh-CN"/>
              </w:rPr>
              <w:t>asulam</w:t>
            </w:r>
            <w:proofErr w:type="spellEnd"/>
            <w:r>
              <w:rPr>
                <w:rFonts w:hint="eastAsia"/>
                <w:sz w:val="21"/>
                <w:szCs w:val="21"/>
                <w:lang w:eastAsia="zh-CN"/>
              </w:rPr>
              <w:t>)</w:t>
            </w:r>
            <w:r>
              <w:rPr>
                <w:rFonts w:hint="eastAsia"/>
                <w:sz w:val="21"/>
                <w:szCs w:val="21"/>
                <w:lang w:eastAsia="zh-CN"/>
              </w:rPr>
              <w:t>、氨腈</w:t>
            </w:r>
            <w:r>
              <w:rPr>
                <w:rFonts w:hint="eastAsia"/>
                <w:sz w:val="21"/>
                <w:szCs w:val="21"/>
                <w:lang w:eastAsia="zh-CN"/>
              </w:rPr>
              <w:t>(</w:t>
            </w:r>
            <w:proofErr w:type="spellStart"/>
            <w:r>
              <w:rPr>
                <w:rFonts w:hint="eastAsia"/>
                <w:sz w:val="21"/>
                <w:szCs w:val="21"/>
                <w:lang w:eastAsia="zh-CN"/>
              </w:rPr>
              <w:t>cyanamide</w:t>
            </w:r>
            <w:proofErr w:type="spellEnd"/>
            <w:r>
              <w:rPr>
                <w:rFonts w:hint="eastAsia"/>
                <w:sz w:val="21"/>
                <w:szCs w:val="21"/>
                <w:lang w:eastAsia="zh-CN"/>
              </w:rPr>
              <w:t>)</w:t>
            </w:r>
            <w:r>
              <w:rPr>
                <w:rFonts w:hint="eastAsia"/>
                <w:sz w:val="21"/>
                <w:szCs w:val="21"/>
                <w:lang w:eastAsia="zh-CN"/>
              </w:rPr>
              <w:t>、氯硝胺</w:t>
            </w:r>
            <w:r>
              <w:rPr>
                <w:rFonts w:hint="eastAsia"/>
                <w:sz w:val="21"/>
                <w:szCs w:val="21"/>
                <w:lang w:eastAsia="zh-CN"/>
              </w:rPr>
              <w:t>(</w:t>
            </w:r>
            <w:proofErr w:type="spellStart"/>
            <w:r>
              <w:rPr>
                <w:rFonts w:hint="eastAsia"/>
                <w:sz w:val="21"/>
                <w:szCs w:val="21"/>
                <w:lang w:eastAsia="zh-CN"/>
              </w:rPr>
              <w:t>dicloran</w:t>
            </w:r>
            <w:proofErr w:type="spellEnd"/>
            <w:r>
              <w:rPr>
                <w:rFonts w:hint="eastAsia"/>
                <w:sz w:val="21"/>
                <w:szCs w:val="21"/>
                <w:lang w:eastAsia="zh-CN"/>
              </w:rPr>
              <w:t>)</w:t>
            </w:r>
            <w:r>
              <w:rPr>
                <w:rFonts w:hint="eastAsia"/>
                <w:sz w:val="21"/>
                <w:szCs w:val="21"/>
                <w:lang w:eastAsia="zh-CN"/>
              </w:rPr>
              <w:t>、丙炔氟草胺</w:t>
            </w:r>
            <w:r>
              <w:rPr>
                <w:rFonts w:hint="eastAsia"/>
                <w:sz w:val="21"/>
                <w:szCs w:val="21"/>
                <w:lang w:eastAsia="zh-CN"/>
              </w:rPr>
              <w:t>(</w:t>
            </w:r>
            <w:proofErr w:type="spellStart"/>
            <w:r>
              <w:rPr>
                <w:rFonts w:hint="eastAsia"/>
                <w:sz w:val="21"/>
                <w:szCs w:val="21"/>
                <w:lang w:eastAsia="zh-CN"/>
              </w:rPr>
              <w:t>flumioxazin</w:t>
            </w:r>
            <w:proofErr w:type="spellEnd"/>
            <w:r>
              <w:rPr>
                <w:rFonts w:hint="eastAsia"/>
                <w:sz w:val="21"/>
                <w:szCs w:val="21"/>
                <w:lang w:eastAsia="zh-CN"/>
              </w:rPr>
              <w:t>)</w:t>
            </w:r>
            <w:r>
              <w:rPr>
                <w:rFonts w:hint="eastAsia"/>
                <w:sz w:val="21"/>
                <w:szCs w:val="21"/>
                <w:lang w:eastAsia="zh-CN"/>
              </w:rPr>
              <w:t>、氟</w:t>
            </w:r>
            <w:proofErr w:type="gramStart"/>
            <w:r>
              <w:rPr>
                <w:rFonts w:hint="eastAsia"/>
                <w:sz w:val="21"/>
                <w:szCs w:val="21"/>
                <w:lang w:eastAsia="zh-CN"/>
              </w:rPr>
              <w:t>啶嘧磺</w:t>
            </w:r>
            <w:proofErr w:type="gramEnd"/>
            <w:r>
              <w:rPr>
                <w:rFonts w:hint="eastAsia"/>
                <w:sz w:val="21"/>
                <w:szCs w:val="21"/>
                <w:lang w:eastAsia="zh-CN"/>
              </w:rPr>
              <w:t>隆</w:t>
            </w:r>
            <w:r>
              <w:rPr>
                <w:rFonts w:hint="eastAsia"/>
                <w:sz w:val="21"/>
                <w:szCs w:val="21"/>
                <w:lang w:eastAsia="zh-CN"/>
              </w:rPr>
              <w:t>(</w:t>
            </w:r>
            <w:proofErr w:type="spellStart"/>
            <w:r>
              <w:rPr>
                <w:rFonts w:hint="eastAsia"/>
                <w:sz w:val="21"/>
                <w:szCs w:val="21"/>
                <w:lang w:eastAsia="zh-CN"/>
              </w:rPr>
              <w:t>flupyrsulfuron</w:t>
            </w:r>
            <w:proofErr w:type="spellEnd"/>
            <w:r>
              <w:rPr>
                <w:rFonts w:hint="eastAsia"/>
                <w:sz w:val="21"/>
                <w:szCs w:val="21"/>
                <w:lang w:eastAsia="zh-CN"/>
              </w:rPr>
              <w:t>-methyl)</w:t>
            </w:r>
            <w:r>
              <w:rPr>
                <w:rFonts w:hint="eastAsia"/>
                <w:sz w:val="21"/>
                <w:szCs w:val="21"/>
                <w:lang w:eastAsia="zh-CN"/>
              </w:rPr>
              <w:t>、氟</w:t>
            </w:r>
            <w:proofErr w:type="gramStart"/>
            <w:r>
              <w:rPr>
                <w:rFonts w:hint="eastAsia"/>
                <w:sz w:val="21"/>
                <w:szCs w:val="21"/>
                <w:lang w:eastAsia="zh-CN"/>
              </w:rPr>
              <w:t>吡酰草</w:t>
            </w:r>
            <w:proofErr w:type="gramEnd"/>
            <w:r>
              <w:rPr>
                <w:rFonts w:hint="eastAsia"/>
                <w:sz w:val="21"/>
                <w:szCs w:val="21"/>
                <w:lang w:eastAsia="zh-CN"/>
              </w:rPr>
              <w:t>胺</w:t>
            </w:r>
            <w:r>
              <w:rPr>
                <w:rFonts w:hint="eastAsia"/>
                <w:sz w:val="21"/>
                <w:szCs w:val="21"/>
                <w:lang w:eastAsia="zh-CN"/>
              </w:rPr>
              <w:t>(</w:t>
            </w:r>
            <w:proofErr w:type="spellStart"/>
            <w:r>
              <w:rPr>
                <w:rFonts w:hint="eastAsia"/>
                <w:sz w:val="21"/>
                <w:szCs w:val="21"/>
                <w:lang w:eastAsia="zh-CN"/>
              </w:rPr>
              <w:t>picolinafen</w:t>
            </w:r>
            <w:proofErr w:type="spellEnd"/>
            <w:r>
              <w:rPr>
                <w:rFonts w:hint="eastAsia"/>
                <w:sz w:val="21"/>
                <w:szCs w:val="21"/>
                <w:lang w:eastAsia="zh-CN"/>
              </w:rPr>
              <w:t>)</w:t>
            </w:r>
            <w:r>
              <w:rPr>
                <w:rFonts w:hint="eastAsia"/>
                <w:sz w:val="21"/>
                <w:szCs w:val="21"/>
                <w:lang w:eastAsia="zh-CN"/>
              </w:rPr>
              <w:t>及异丙草胺</w:t>
            </w:r>
            <w:r>
              <w:rPr>
                <w:rFonts w:hint="eastAsia"/>
                <w:sz w:val="21"/>
                <w:szCs w:val="21"/>
                <w:lang w:eastAsia="zh-CN"/>
              </w:rPr>
              <w:t>(</w:t>
            </w:r>
            <w:proofErr w:type="spellStart"/>
            <w:r>
              <w:rPr>
                <w:rFonts w:hint="eastAsia"/>
                <w:sz w:val="21"/>
                <w:szCs w:val="21"/>
                <w:lang w:eastAsia="zh-CN"/>
              </w:rPr>
              <w:t>propisochlor</w:t>
            </w:r>
            <w:proofErr w:type="spellEnd"/>
            <w:r>
              <w:rPr>
                <w:rFonts w:hint="eastAsia"/>
                <w:sz w:val="21"/>
                <w:szCs w:val="21"/>
                <w:lang w:eastAsia="zh-CN"/>
              </w:rPr>
              <w:t>)</w:t>
            </w:r>
            <w:r>
              <w:rPr>
                <w:rFonts w:hint="eastAsia"/>
                <w:sz w:val="21"/>
                <w:szCs w:val="21"/>
                <w:lang w:eastAsia="zh-CN"/>
              </w:rPr>
              <w:t>最大残留限量的第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w:t>
            </w:r>
            <w:r>
              <w:rPr>
                <w:rFonts w:hint="eastAsia"/>
                <w:sz w:val="21"/>
                <w:szCs w:val="21"/>
                <w:lang w:eastAsia="zh-CN"/>
              </w:rPr>
              <w:t>III</w:t>
            </w:r>
            <w:r>
              <w:rPr>
                <w:rFonts w:hint="eastAsia"/>
                <w:sz w:val="21"/>
                <w:szCs w:val="21"/>
                <w:lang w:eastAsia="zh-CN"/>
              </w:rPr>
              <w:t>及</w:t>
            </w:r>
            <w:r>
              <w:rPr>
                <w:rFonts w:hint="eastAsia"/>
                <w:sz w:val="21"/>
                <w:szCs w:val="21"/>
                <w:lang w:eastAsia="zh-CN"/>
              </w:rPr>
              <w:t>V</w:t>
            </w:r>
            <w:r>
              <w:rPr>
                <w:rFonts w:hint="eastAsia"/>
                <w:sz w:val="21"/>
                <w:szCs w:val="21"/>
                <w:lang w:eastAsia="zh-CN"/>
              </w:rPr>
              <w:t>”</w:t>
            </w:r>
            <w:r>
              <w:rPr>
                <w:rFonts w:hint="eastAsia"/>
                <w:sz w:val="21"/>
                <w:szCs w:val="21"/>
                <w:lang w:eastAsia="zh-CN"/>
              </w:rPr>
              <w:t>(</w:t>
            </w:r>
            <w:r>
              <w:rPr>
                <w:rFonts w:hint="eastAsia"/>
                <w:sz w:val="21"/>
                <w:szCs w:val="21"/>
                <w:lang w:eastAsia="zh-CN"/>
              </w:rPr>
              <w:t>欧洲经济区相关文本</w:t>
            </w:r>
            <w:r>
              <w:rPr>
                <w:rFonts w:hint="eastAsia"/>
                <w:sz w:val="21"/>
                <w:szCs w:val="21"/>
                <w:lang w:eastAsia="zh-CN"/>
              </w:rPr>
              <w:t>)[OJL305,2014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24</w:t>
            </w:r>
            <w:r>
              <w:rPr>
                <w:rFonts w:hint="eastAsia"/>
                <w:sz w:val="21"/>
                <w:szCs w:val="21"/>
                <w:lang w:eastAsia="zh-CN"/>
              </w:rPr>
              <w:t>日，</w:t>
            </w:r>
            <w:r>
              <w:rPr>
                <w:rFonts w:hint="eastAsia"/>
                <w:sz w:val="21"/>
                <w:szCs w:val="21"/>
                <w:lang w:eastAsia="zh-CN"/>
              </w:rPr>
              <w:t>3-46</w:t>
            </w:r>
            <w:r>
              <w:rPr>
                <w:rFonts w:hint="eastAsia"/>
                <w:sz w:val="21"/>
                <w:szCs w:val="21"/>
                <w:lang w:eastAsia="zh-CN"/>
              </w:rPr>
              <w:t>页</w:t>
            </w:r>
            <w:r>
              <w:rPr>
                <w:rFonts w:hint="eastAsia"/>
                <w:sz w:val="21"/>
                <w:szCs w:val="21"/>
                <w:lang w:eastAsia="zh-CN"/>
              </w:rPr>
              <w:t>]</w:t>
            </w:r>
            <w:r>
              <w:rPr>
                <w:rFonts w:hint="eastAsia"/>
                <w:sz w:val="21"/>
                <w:szCs w:val="21"/>
                <w:lang w:eastAsia="zh-CN"/>
              </w:rPr>
              <w:t>。本法规将与</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13</w:t>
            </w:r>
            <w:r>
              <w:rPr>
                <w:rFonts w:hint="eastAsia"/>
                <w:sz w:val="21"/>
                <w:szCs w:val="21"/>
                <w:lang w:eastAsia="zh-CN"/>
              </w:rPr>
              <w:t>日生效。</w:t>
            </w:r>
            <w:r>
              <w:rPr>
                <w:rFonts w:hint="eastAsia"/>
                <w:sz w:val="21"/>
                <w:szCs w:val="21"/>
                <w:lang w:eastAsia="zh-CN"/>
              </w:rPr>
              <w:cr/>
              <w:t>http://members.wto.org/crnattachments/2014/sps/EEC/14_4392_00_e.pdf</w:t>
            </w:r>
            <w:r>
              <w:rPr>
                <w:rFonts w:hint="eastAsia"/>
                <w:sz w:val="21"/>
                <w:szCs w:val="21"/>
                <w:lang w:eastAsia="zh-CN"/>
              </w:rPr>
              <w:cr/>
              <w:t>http://members.wto.org/crnattachments/2014/sps/EEC/14_4392_00_f.pdf</w:t>
            </w:r>
            <w:r>
              <w:rPr>
                <w:rFonts w:hint="eastAsia"/>
                <w:sz w:val="21"/>
                <w:szCs w:val="21"/>
                <w:lang w:eastAsia="zh-CN"/>
              </w:rPr>
              <w:cr/>
              <w:t>http://members.wto.org/crnattachments/2014/sps/EEC/14_4392_00_s.pdf</w:t>
            </w:r>
            <w:r>
              <w:rPr>
                <w:rFonts w:hint="eastAsia"/>
                <w:sz w:val="21"/>
                <w:szCs w:val="21"/>
                <w:lang w:eastAsia="zh-CN"/>
              </w:rPr>
              <w:cr/>
            </w:r>
          </w:p>
          <w:p w14:paraId="205F035D" w14:textId="77777777" w:rsidR="00A0249F" w:rsidRPr="00266886" w:rsidRDefault="00A0249F" w:rsidP="00FE635D">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7810CF3D" w14:textId="77777777" w:rsidR="00A0249F" w:rsidRPr="00266886" w:rsidRDefault="00A0249F" w:rsidP="00FE635D">
            <w:pPr>
              <w:adjustRightInd w:val="0"/>
              <w:snapToGrid w:val="0"/>
              <w:jc w:val="left"/>
              <w:rPr>
                <w:snapToGrid w:val="0"/>
                <w:sz w:val="21"/>
                <w:szCs w:val="21"/>
                <w:lang w:eastAsia="zh-CN"/>
              </w:rPr>
            </w:pPr>
          </w:p>
          <w:p w14:paraId="37EB49CD" w14:textId="77777777" w:rsidR="00A0249F" w:rsidRPr="00266886" w:rsidRDefault="00A0249F"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587B1403" w14:textId="77777777" w:rsidR="00A0249F" w:rsidRPr="00266886" w:rsidRDefault="00A0249F"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04BBAF6E" w14:textId="77777777" w:rsidR="00A0249F" w:rsidRPr="00266886" w:rsidRDefault="00A0249F"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2F45B780" w14:textId="77777777" w:rsidR="00A0249F" w:rsidRPr="00266886" w:rsidRDefault="00A0249F"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209D673E" w14:textId="77777777" w:rsidR="00A0249F" w:rsidRPr="00266886" w:rsidRDefault="00A0249F"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518E82C6" w14:textId="77777777" w:rsidR="00A0249F" w:rsidRPr="00266886" w:rsidRDefault="00A0249F" w:rsidP="00FE635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633BCA2F" w14:textId="77777777" w:rsidR="00A0249F" w:rsidRPr="00266886" w:rsidRDefault="00A0249F" w:rsidP="00FE635D">
            <w:pPr>
              <w:adjustRightInd w:val="0"/>
              <w:snapToGrid w:val="0"/>
              <w:jc w:val="left"/>
              <w:rPr>
                <w:rFonts w:hAnsi="宋体"/>
                <w:snapToGrid w:val="0"/>
                <w:sz w:val="21"/>
                <w:szCs w:val="21"/>
                <w:lang w:eastAsia="zh-CN"/>
              </w:rPr>
            </w:pPr>
          </w:p>
          <w:p w14:paraId="07C84844" w14:textId="77777777" w:rsidR="00A0249F" w:rsidRPr="00266886" w:rsidRDefault="00A0249F" w:rsidP="00FE635D">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29890E5A" w14:textId="77777777" w:rsidR="00A0249F" w:rsidRPr="00266886" w:rsidRDefault="00A0249F" w:rsidP="00FE635D">
            <w:pPr>
              <w:adjustRightInd w:val="0"/>
              <w:snapToGrid w:val="0"/>
              <w:jc w:val="left"/>
              <w:rPr>
                <w:snapToGrid w:val="0"/>
                <w:sz w:val="21"/>
                <w:szCs w:val="21"/>
                <w:lang w:eastAsia="zh-CN"/>
              </w:rPr>
            </w:pPr>
          </w:p>
          <w:p w14:paraId="09F86EA3" w14:textId="77777777" w:rsidR="00A0249F" w:rsidRPr="00266886" w:rsidRDefault="00A0249F" w:rsidP="00FE635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14:paraId="1AB911D3" w14:textId="77777777" w:rsidR="00A0249F" w:rsidRPr="00266886" w:rsidRDefault="00A0249F" w:rsidP="00FE635D">
            <w:pPr>
              <w:tabs>
                <w:tab w:val="left" w:pos="1440"/>
              </w:tabs>
              <w:adjustRightInd w:val="0"/>
              <w:snapToGrid w:val="0"/>
              <w:ind w:left="1440" w:hanging="1440"/>
              <w:jc w:val="left"/>
              <w:rPr>
                <w:rFonts w:hAnsi="宋体"/>
                <w:snapToGrid w:val="0"/>
                <w:sz w:val="21"/>
                <w:szCs w:val="21"/>
                <w:lang w:eastAsia="zh-CN"/>
              </w:rPr>
            </w:pPr>
          </w:p>
          <w:p w14:paraId="48ED7E61" w14:textId="77777777" w:rsidR="00A0249F" w:rsidRPr="00A75AA8" w:rsidRDefault="00A0249F" w:rsidP="00FE635D">
            <w:pPr>
              <w:adjustRightInd w:val="0"/>
              <w:snapToGrid w:val="0"/>
              <w:jc w:val="left"/>
              <w:rPr>
                <w:sz w:val="21"/>
                <w:szCs w:val="21"/>
                <w:lang w:val="es-ES" w:eastAsia="zh-CN"/>
              </w:rPr>
            </w:pPr>
            <w:r w:rsidRPr="00266886">
              <w:rPr>
                <w:rFonts w:hAnsi="宋体"/>
                <w:b/>
                <w:snapToGrid w:val="0"/>
                <w:color w:val="000000"/>
                <w:sz w:val="21"/>
                <w:szCs w:val="21"/>
                <w:lang w:eastAsia="zh-CN"/>
              </w:rPr>
              <w:lastRenderedPageBreak/>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EuropeanCommissionDGHealthandConsumers,UnitG6-MultilateralInternationalRelationsRueFroissart101,B-1049BrusselsTel:+(322)2954263Fax:+(322)2998090E-mail:sps@ec.europa.eu</w:t>
            </w:r>
          </w:p>
          <w:p w14:paraId="5A1627F4" w14:textId="77777777" w:rsidR="00A0249F" w:rsidRPr="00266886" w:rsidRDefault="00A0249F" w:rsidP="00FE635D">
            <w:pPr>
              <w:adjustRightInd w:val="0"/>
              <w:snapToGrid w:val="0"/>
              <w:jc w:val="left"/>
              <w:rPr>
                <w:rFonts w:hAnsi="宋体"/>
                <w:snapToGrid w:val="0"/>
                <w:color w:val="000000"/>
                <w:sz w:val="21"/>
                <w:szCs w:val="21"/>
                <w:lang w:eastAsia="zh-CN"/>
              </w:rPr>
            </w:pPr>
          </w:p>
          <w:p w14:paraId="1F0797E1" w14:textId="77777777" w:rsidR="00A0249F" w:rsidRPr="00266886" w:rsidRDefault="00A0249F" w:rsidP="00FE635D">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EuropeanCommissionDGHealthandConsumers,UnitG6-MultilateralInternationalRelationsRueFroissart101,B-1049BrusselsTel:+(322)2954263Fax:+(322)2998090E-mail:sps@ec.europa.eu</w:t>
            </w:r>
          </w:p>
          <w:p w14:paraId="015A5D39" w14:textId="77777777" w:rsidR="00A0249F" w:rsidRPr="00266886" w:rsidRDefault="00A0249F" w:rsidP="00FE635D">
            <w:pPr>
              <w:tabs>
                <w:tab w:val="left" w:pos="0"/>
              </w:tabs>
              <w:suppressAutoHyphens/>
              <w:adjustRightInd w:val="0"/>
              <w:snapToGrid w:val="0"/>
              <w:jc w:val="left"/>
              <w:rPr>
                <w:rFonts w:hAnsi="宋体"/>
                <w:spacing w:val="-2"/>
                <w:sz w:val="21"/>
                <w:szCs w:val="21"/>
                <w:lang w:val="fr-FR" w:eastAsia="zh-CN"/>
              </w:rPr>
            </w:pPr>
          </w:p>
          <w:p w14:paraId="02B6F5F4" w14:textId="77777777" w:rsidR="00A0249F" w:rsidRPr="00266886" w:rsidRDefault="00A0249F" w:rsidP="00FE635D">
            <w:pPr>
              <w:jc w:val="left"/>
              <w:rPr>
                <w:sz w:val="21"/>
                <w:szCs w:val="21"/>
                <w:lang w:val="fr-FR" w:eastAsia="zh-CN"/>
              </w:rPr>
            </w:pPr>
          </w:p>
        </w:tc>
      </w:tr>
    </w:tbl>
    <w:p w14:paraId="75D57408" w14:textId="77777777" w:rsidR="00A16CCD" w:rsidRPr="00A0249F" w:rsidRDefault="00A16CCD" w:rsidP="00A0249F">
      <w:pPr>
        <w:rPr>
          <w:lang w:eastAsia="zh-CN"/>
        </w:rPr>
      </w:pPr>
      <w:bookmarkStart w:id="29" w:name="_GoBack"/>
      <w:bookmarkEnd w:id="29"/>
    </w:p>
    <w:sectPr w:rsidR="00A16CCD" w:rsidRPr="00A0249F"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9F9E4" w14:textId="77777777" w:rsidR="00E23654" w:rsidRDefault="00E23654" w:rsidP="00A16CCD">
      <w:r>
        <w:separator/>
      </w:r>
    </w:p>
  </w:endnote>
  <w:endnote w:type="continuationSeparator" w:id="0">
    <w:p w14:paraId="76515D89" w14:textId="77777777" w:rsidR="00E23654" w:rsidRDefault="00E23654"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8985D" w14:textId="77777777" w:rsidR="00E23654" w:rsidRDefault="00E23654" w:rsidP="00A16CCD">
      <w:r>
        <w:separator/>
      </w:r>
    </w:p>
  </w:footnote>
  <w:footnote w:type="continuationSeparator" w:id="0">
    <w:p w14:paraId="57BC23D0" w14:textId="77777777" w:rsidR="00E23654" w:rsidRDefault="00E23654"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0249F"/>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23654"/>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EEC/14_4932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embers.wto.org/crnattachments/2014/sps/EEC/14_4932_00_s.pdf" TargetMode="External"/><Relationship Id="rId4" Type="http://schemas.openxmlformats.org/officeDocument/2006/relationships/webSettings" Target="webSettings.xml"/><Relationship Id="rId9" Type="http://schemas.openxmlformats.org/officeDocument/2006/relationships/hyperlink" Target="http://members.wto.org/crnattachments/2014/sps/EEC/14_4932_00_f.pdf"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3899</Characters>
  <Application>Microsoft Office Word</Application>
  <DocSecurity>0</DocSecurity>
  <Lines>32</Lines>
  <Paragraphs>9</Paragraphs>
  <ScaleCrop>false</ScaleCrop>
  <LinksUpToDate>false</LinksUpToDate>
  <CharactersWithSpaces>4573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